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B9088B" id="_x0000_t202" coordsize="21600,21600" o:spt="202" path="m,l,21600r21600,l21600,xe">
                <v:stroke joinstyle="miter"/>
                <v:path gradientshapeok="t" o:connecttype="rect"/>
              </v:shapetype>
              <v:shape id="Text Box 3" o:spid="_x0000_s1026" type="#_x0000_t202"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stroked="f">
                <v:textbo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5F4AA" id="Rectangle 2" o:spid="_x0000_s1026"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fillcolor="#17afbe" strokecolor="#17afbe">
                <w10:wrap anchorx="margin"/>
              </v:rect>
            </w:pict>
          </mc:Fallback>
        </mc:AlternateContent>
      </w:r>
    </w:p>
    <w:p w14:paraId="0D527C66" w14:textId="1E5A1792" w:rsidR="008125C3" w:rsidRDefault="00A158E8" w:rsidP="008125C3">
      <w:pPr>
        <w:spacing w:before="120"/>
        <w:jc w:val="center"/>
        <w:rPr>
          <w:rFonts w:ascii="Arial" w:hAnsi="Arial" w:cs="Arial"/>
          <w:b/>
          <w:color w:val="004295"/>
          <w:sz w:val="36"/>
          <w:szCs w:val="40"/>
        </w:rPr>
      </w:pPr>
      <w:r>
        <w:rPr>
          <w:rFonts w:ascii="Arial" w:hAnsi="Arial" w:cs="Arial"/>
          <w:b/>
          <w:color w:val="004295"/>
          <w:sz w:val="36"/>
          <w:szCs w:val="40"/>
        </w:rPr>
        <w:t xml:space="preserve">APPLICANT PACK </w:t>
      </w:r>
    </w:p>
    <w:p w14:paraId="0146F91C" w14:textId="65B08F6E" w:rsidR="00A158E8" w:rsidRDefault="00CF1DD5" w:rsidP="008125C3">
      <w:pPr>
        <w:spacing w:before="120"/>
        <w:jc w:val="center"/>
        <w:rPr>
          <w:rFonts w:ascii="Arial" w:hAnsi="Arial" w:cs="Arial"/>
          <w:b/>
          <w:color w:val="004295"/>
          <w:sz w:val="36"/>
          <w:szCs w:val="40"/>
        </w:rPr>
      </w:pPr>
      <w:r>
        <w:rPr>
          <w:rFonts w:ascii="Arial" w:hAnsi="Arial" w:cs="Arial"/>
          <w:b/>
          <w:color w:val="004295"/>
          <w:sz w:val="36"/>
          <w:szCs w:val="40"/>
        </w:rPr>
        <w:t>PRINCIPAL PSYCHOLOGIST</w:t>
      </w:r>
    </w:p>
    <w:p w14:paraId="300B68C8" w14:textId="77777777" w:rsidR="00A158E8" w:rsidRPr="00A158E8" w:rsidRDefault="00A158E8" w:rsidP="008125C3">
      <w:pPr>
        <w:spacing w:before="120"/>
        <w:jc w:val="center"/>
        <w:rPr>
          <w:rFonts w:ascii="Arial" w:hAnsi="Arial" w:cs="Arial"/>
          <w:b/>
          <w:color w:val="004295"/>
          <w:sz w:val="22"/>
          <w:szCs w:val="40"/>
        </w:rPr>
      </w:pPr>
    </w:p>
    <w:p w14:paraId="798E82A4" w14:textId="1B35BB23" w:rsidR="00A158E8" w:rsidRDefault="00A158E8" w:rsidP="00B812BA">
      <w:pPr>
        <w:jc w:val="both"/>
        <w:rPr>
          <w:rFonts w:ascii="Arial" w:hAnsi="Arial" w:cs="Arial"/>
          <w:sz w:val="22"/>
          <w:szCs w:val="22"/>
        </w:rPr>
      </w:pPr>
      <w:r w:rsidRPr="7A384582">
        <w:rPr>
          <w:rFonts w:ascii="Arial" w:hAnsi="Arial" w:cs="Arial"/>
          <w:sz w:val="22"/>
          <w:szCs w:val="22"/>
        </w:rPr>
        <w:t>Thank you for your interest in the above role. Below, you will find</w:t>
      </w:r>
      <w:r w:rsidR="009B719B">
        <w:rPr>
          <w:rFonts w:ascii="Arial" w:hAnsi="Arial" w:cs="Arial"/>
          <w:sz w:val="22"/>
          <w:szCs w:val="22"/>
        </w:rPr>
        <w:t xml:space="preserve"> the job description and person specification with</w:t>
      </w:r>
      <w:r w:rsidRPr="7A384582">
        <w:rPr>
          <w:rFonts w:ascii="Arial" w:hAnsi="Arial" w:cs="Arial"/>
          <w:sz w:val="22"/>
          <w:szCs w:val="22"/>
        </w:rPr>
        <w:t xml:space="preserve"> information on how criteria from the person specification will be assessed throughout the recruitment process. You will also find information on the recruitment and selection process and key dates.</w:t>
      </w:r>
    </w:p>
    <w:p w14:paraId="7758E575" w14:textId="77777777" w:rsidR="00B812BA" w:rsidRDefault="00B812BA" w:rsidP="00B812BA">
      <w:pPr>
        <w:jc w:val="both"/>
        <w:rPr>
          <w:rFonts w:ascii="Arial" w:hAnsi="Arial" w:cs="Arial"/>
          <w:sz w:val="22"/>
          <w:szCs w:val="22"/>
        </w:rPr>
      </w:pPr>
    </w:p>
    <w:p w14:paraId="18359FAB" w14:textId="7B32447F" w:rsidR="003626F6" w:rsidRPr="00B812BA" w:rsidRDefault="003626F6" w:rsidP="003626F6">
      <w:pPr>
        <w:rPr>
          <w:rFonts w:ascii="Arial" w:hAnsi="Arial" w:cs="Arial"/>
          <w:b/>
          <w:color w:val="004295"/>
          <w:sz w:val="24"/>
          <w:szCs w:val="18"/>
        </w:rPr>
      </w:pPr>
      <w:r w:rsidRPr="00B812BA">
        <w:rPr>
          <w:rFonts w:ascii="Arial" w:hAnsi="Arial" w:cs="Arial"/>
          <w:b/>
          <w:color w:val="004295"/>
          <w:sz w:val="24"/>
          <w:szCs w:val="18"/>
        </w:rPr>
        <w:t>Job Description</w:t>
      </w:r>
    </w:p>
    <w:p w14:paraId="527AA32A" w14:textId="77777777" w:rsidR="003626F6" w:rsidRPr="00FB5429" w:rsidRDefault="003626F6" w:rsidP="003626F6">
      <w:pPr>
        <w:rPr>
          <w:rFonts w:ascii="Arial" w:hAnsi="Arial" w:cs="Arial"/>
          <w:b/>
          <w:color w:val="004295"/>
          <w:sz w:val="28"/>
        </w:rPr>
      </w:pPr>
    </w:p>
    <w:tbl>
      <w:tblPr>
        <w:tblStyle w:val="TableGrid"/>
        <w:tblW w:w="0" w:type="auto"/>
        <w:tblLook w:val="04A0" w:firstRow="1" w:lastRow="0" w:firstColumn="1" w:lastColumn="0" w:noHBand="0" w:noVBand="1"/>
      </w:tblPr>
      <w:tblGrid>
        <w:gridCol w:w="671"/>
        <w:gridCol w:w="8345"/>
      </w:tblGrid>
      <w:tr w:rsidR="003626F6" w:rsidRPr="00AC6F8A" w14:paraId="63CA4723" w14:textId="77777777" w:rsidTr="2A4F03A6">
        <w:tc>
          <w:tcPr>
            <w:tcW w:w="9016" w:type="dxa"/>
            <w:gridSpan w:val="2"/>
            <w:shd w:val="clear" w:color="auto" w:fill="DAEEF3"/>
          </w:tcPr>
          <w:p w14:paraId="5C3B2368" w14:textId="77777777" w:rsidR="003626F6" w:rsidRPr="00AC6F8A" w:rsidRDefault="003626F6" w:rsidP="0087469C">
            <w:pPr>
              <w:tabs>
                <w:tab w:val="left" w:pos="2685"/>
              </w:tabs>
              <w:rPr>
                <w:rFonts w:ascii="Arial" w:hAnsi="Arial" w:cs="Arial"/>
                <w:b/>
              </w:rPr>
            </w:pPr>
            <w:r w:rsidRPr="00AC6F8A">
              <w:rPr>
                <w:rFonts w:ascii="Arial" w:hAnsi="Arial" w:cs="Arial"/>
                <w:b/>
              </w:rPr>
              <w:t>Job Purpose</w:t>
            </w:r>
            <w:r w:rsidRPr="00AC6F8A">
              <w:rPr>
                <w:rFonts w:ascii="Arial" w:hAnsi="Arial" w:cs="Arial"/>
                <w:b/>
              </w:rPr>
              <w:tab/>
            </w:r>
          </w:p>
        </w:tc>
      </w:tr>
      <w:tr w:rsidR="003626F6" w:rsidRPr="00AC6F8A" w14:paraId="4D10C743" w14:textId="77777777" w:rsidTr="2A4F03A6">
        <w:tc>
          <w:tcPr>
            <w:tcW w:w="9016" w:type="dxa"/>
            <w:gridSpan w:val="2"/>
          </w:tcPr>
          <w:p w14:paraId="092112A1" w14:textId="77777777" w:rsidR="00A3163C" w:rsidRPr="00A3163C" w:rsidRDefault="00A3163C" w:rsidP="00A3163C">
            <w:pPr>
              <w:spacing w:before="100" w:beforeAutospacing="1" w:after="100" w:afterAutospacing="1"/>
              <w:jc w:val="both"/>
              <w:rPr>
                <w:rFonts w:ascii="Arial" w:hAnsi="Arial" w:cs="Arial"/>
              </w:rPr>
            </w:pPr>
            <w:r w:rsidRPr="00A3163C">
              <w:rPr>
                <w:rFonts w:ascii="Arial" w:hAnsi="Arial" w:cs="Arial"/>
              </w:rPr>
              <w:t>The post holder will contribute to the range of functions performed by psychological services, including risk assessment and management, treatment interventions (psychological therapies and offending behaviour interventions), supervision, case-management and training delivery, all of which contribute to the Scottish Prison Service (SPS) vision of helping to build a safer Scotland.</w:t>
            </w:r>
          </w:p>
          <w:p w14:paraId="6217FB4E" w14:textId="239F9212" w:rsidR="003626F6" w:rsidRPr="003C131F" w:rsidRDefault="00A3163C" w:rsidP="2A4F03A6">
            <w:pPr>
              <w:spacing w:before="100" w:beforeAutospacing="1" w:after="100" w:afterAutospacing="1"/>
              <w:jc w:val="both"/>
              <w:rPr>
                <w:rFonts w:ascii="Candara" w:eastAsia="Candara" w:hAnsi="Candara" w:cs="Candara"/>
                <w:sz w:val="24"/>
                <w:szCs w:val="24"/>
              </w:rPr>
            </w:pPr>
            <w:r w:rsidRPr="2A4F03A6">
              <w:rPr>
                <w:rFonts w:ascii="Arial" w:hAnsi="Arial" w:cs="Arial"/>
              </w:rPr>
              <w:t>Post holders will provide management and leadership to Psychology Departments within establishments and deliver training to other staff.</w:t>
            </w:r>
            <w:r w:rsidRPr="2A4F03A6">
              <w:rPr>
                <w:rFonts w:ascii="Arial" w:eastAsia="Arial" w:hAnsi="Arial" w:cs="Arial"/>
                <w:sz w:val="18"/>
                <w:szCs w:val="18"/>
              </w:rPr>
              <w:t> </w:t>
            </w:r>
            <w:r w:rsidR="4CD52419" w:rsidRPr="2A4F03A6">
              <w:rPr>
                <w:rFonts w:ascii="Arial" w:eastAsia="Arial" w:hAnsi="Arial" w:cs="Arial"/>
                <w:color w:val="000000" w:themeColor="text1"/>
                <w:sz w:val="18"/>
                <w:szCs w:val="18"/>
              </w:rPr>
              <w:t xml:space="preserve"> </w:t>
            </w:r>
            <w:r w:rsidR="25544B52" w:rsidRPr="2A4F03A6">
              <w:rPr>
                <w:rFonts w:ascii="Arial" w:eastAsia="Arial" w:hAnsi="Arial" w:cs="Arial"/>
              </w:rPr>
              <w:t>You will be able to work across more than one establishment, providing variety to your daily role and supporting continued professional development through breadth of experience.</w:t>
            </w:r>
          </w:p>
        </w:tc>
      </w:tr>
      <w:tr w:rsidR="003626F6" w:rsidRPr="00AC6F8A" w14:paraId="35F4EDA7" w14:textId="77777777" w:rsidTr="2A4F03A6">
        <w:tc>
          <w:tcPr>
            <w:tcW w:w="9016" w:type="dxa"/>
            <w:gridSpan w:val="2"/>
            <w:shd w:val="clear" w:color="auto" w:fill="DAEEF3"/>
          </w:tcPr>
          <w:p w14:paraId="17B92CB6" w14:textId="77777777" w:rsidR="003626F6" w:rsidRPr="00AC6F8A" w:rsidRDefault="003626F6" w:rsidP="0087469C">
            <w:pPr>
              <w:rPr>
                <w:rFonts w:ascii="Arial" w:hAnsi="Arial" w:cs="Arial"/>
                <w:b/>
              </w:rPr>
            </w:pPr>
            <w:r w:rsidRPr="00AC6F8A">
              <w:rPr>
                <w:rFonts w:ascii="Arial" w:hAnsi="Arial" w:cs="Arial"/>
                <w:b/>
              </w:rPr>
              <w:t>Key Responsibilities</w:t>
            </w:r>
          </w:p>
        </w:tc>
      </w:tr>
      <w:tr w:rsidR="003626F6" w:rsidRPr="00AC6F8A" w14:paraId="72839213" w14:textId="77777777" w:rsidTr="2A4F03A6">
        <w:tc>
          <w:tcPr>
            <w:tcW w:w="671" w:type="dxa"/>
          </w:tcPr>
          <w:p w14:paraId="104DE79A" w14:textId="77777777" w:rsidR="003626F6" w:rsidRPr="00AC6F8A" w:rsidRDefault="003626F6" w:rsidP="0087469C">
            <w:pPr>
              <w:jc w:val="center"/>
              <w:rPr>
                <w:rFonts w:ascii="Arial" w:hAnsi="Arial" w:cs="Arial"/>
              </w:rPr>
            </w:pPr>
            <w:r w:rsidRPr="00AC6F8A">
              <w:rPr>
                <w:rFonts w:ascii="Arial" w:hAnsi="Arial" w:cs="Arial"/>
              </w:rPr>
              <w:t>1</w:t>
            </w:r>
          </w:p>
        </w:tc>
        <w:tc>
          <w:tcPr>
            <w:tcW w:w="8345" w:type="dxa"/>
          </w:tcPr>
          <w:p w14:paraId="17BAC0CF" w14:textId="65593BA2" w:rsidR="003626F6" w:rsidRPr="00981849" w:rsidRDefault="00A3163C" w:rsidP="0087469C">
            <w:pPr>
              <w:suppressAutoHyphens/>
              <w:jc w:val="both"/>
              <w:rPr>
                <w:rFonts w:ascii="Arial" w:hAnsi="Arial" w:cs="Arial"/>
                <w:color w:val="44546A" w:themeColor="text2"/>
              </w:rPr>
            </w:pPr>
            <w:r w:rsidRPr="00A3163C">
              <w:rPr>
                <w:rFonts w:ascii="Arial" w:hAnsi="Arial" w:cs="Arial"/>
              </w:rPr>
              <w:t>To provide specialist psychological assessments (including risk, cognitive functioning and personality assessments) and provide specialist psychological advice and information at Risk Management Team meetings to guide decision making on progression and discussion cases.</w:t>
            </w:r>
          </w:p>
        </w:tc>
      </w:tr>
      <w:tr w:rsidR="003626F6" w:rsidRPr="00AC6F8A" w14:paraId="39ADD397" w14:textId="77777777" w:rsidTr="2A4F03A6">
        <w:tc>
          <w:tcPr>
            <w:tcW w:w="671" w:type="dxa"/>
          </w:tcPr>
          <w:p w14:paraId="3C87CAAE" w14:textId="77777777" w:rsidR="003626F6" w:rsidRPr="00AC6F8A" w:rsidRDefault="003626F6" w:rsidP="0087469C">
            <w:pPr>
              <w:jc w:val="center"/>
              <w:rPr>
                <w:rFonts w:ascii="Arial" w:hAnsi="Arial" w:cs="Arial"/>
              </w:rPr>
            </w:pPr>
            <w:r w:rsidRPr="00AC6F8A">
              <w:rPr>
                <w:rFonts w:ascii="Arial" w:hAnsi="Arial" w:cs="Arial"/>
              </w:rPr>
              <w:t>2</w:t>
            </w:r>
          </w:p>
        </w:tc>
        <w:tc>
          <w:tcPr>
            <w:tcW w:w="8345" w:type="dxa"/>
          </w:tcPr>
          <w:p w14:paraId="40773EB7" w14:textId="3D9F34EB" w:rsidR="003626F6" w:rsidRPr="00CF1DD5" w:rsidRDefault="00A3163C" w:rsidP="0087469C">
            <w:pPr>
              <w:suppressAutoHyphens/>
              <w:jc w:val="both"/>
              <w:rPr>
                <w:rFonts w:ascii="Arial" w:hAnsi="Arial" w:cs="Arial"/>
                <w:bCs/>
              </w:rPr>
            </w:pPr>
            <w:r w:rsidRPr="00A3163C">
              <w:rPr>
                <w:rFonts w:ascii="Arial" w:hAnsi="Arial" w:cs="Arial"/>
                <w:bCs/>
              </w:rPr>
              <w:t>Prepare and present complex psychological reports for the senior management team, and staff from other disciplines within SPS and the wider criminal justice setting, both internal and external to the SPS.</w:t>
            </w:r>
          </w:p>
        </w:tc>
      </w:tr>
      <w:tr w:rsidR="003626F6" w:rsidRPr="00AC6F8A" w14:paraId="3DB2ACDF" w14:textId="77777777" w:rsidTr="2A4F03A6">
        <w:tc>
          <w:tcPr>
            <w:tcW w:w="671" w:type="dxa"/>
          </w:tcPr>
          <w:p w14:paraId="5C9B0AEA" w14:textId="77777777" w:rsidR="003626F6" w:rsidRPr="00AC6F8A" w:rsidRDefault="003626F6" w:rsidP="0087469C">
            <w:pPr>
              <w:jc w:val="center"/>
              <w:rPr>
                <w:rFonts w:ascii="Arial" w:hAnsi="Arial" w:cs="Arial"/>
              </w:rPr>
            </w:pPr>
            <w:r w:rsidRPr="00AC6F8A">
              <w:rPr>
                <w:rFonts w:ascii="Arial" w:hAnsi="Arial" w:cs="Arial"/>
              </w:rPr>
              <w:t>3</w:t>
            </w:r>
          </w:p>
        </w:tc>
        <w:tc>
          <w:tcPr>
            <w:tcW w:w="8345" w:type="dxa"/>
          </w:tcPr>
          <w:p w14:paraId="42FEA2A7" w14:textId="505DE899" w:rsidR="003626F6" w:rsidRPr="00CF1DD5" w:rsidRDefault="00A3163C" w:rsidP="0087469C">
            <w:pPr>
              <w:suppressAutoHyphens/>
              <w:jc w:val="both"/>
              <w:rPr>
                <w:rFonts w:ascii="Arial" w:hAnsi="Arial" w:cs="Arial"/>
                <w:bCs/>
              </w:rPr>
            </w:pPr>
            <w:r w:rsidRPr="00A3163C">
              <w:rPr>
                <w:rFonts w:ascii="Arial" w:hAnsi="Arial" w:cs="Arial"/>
                <w:bCs/>
              </w:rPr>
              <w:t>To supervise Forensic Psychologists in Training (FPiT) in the capacity of designated supervisor, or coordinating supervisor, as required by a Lead Psychologist and to provide supervision and support to those staff responsible for direct delivery of the programmes, programmes training and any other relevant interventions</w:t>
            </w:r>
          </w:p>
        </w:tc>
      </w:tr>
      <w:tr w:rsidR="003626F6" w:rsidRPr="00AC6F8A" w14:paraId="25456B3D" w14:textId="77777777" w:rsidTr="2A4F03A6">
        <w:tc>
          <w:tcPr>
            <w:tcW w:w="671" w:type="dxa"/>
          </w:tcPr>
          <w:p w14:paraId="0A9EB670" w14:textId="77777777" w:rsidR="003626F6" w:rsidRPr="00AC6F8A" w:rsidRDefault="003626F6" w:rsidP="0087469C">
            <w:pPr>
              <w:jc w:val="center"/>
              <w:rPr>
                <w:rFonts w:ascii="Arial" w:hAnsi="Arial" w:cs="Arial"/>
              </w:rPr>
            </w:pPr>
            <w:r w:rsidRPr="00AC6F8A">
              <w:rPr>
                <w:rFonts w:ascii="Arial" w:hAnsi="Arial" w:cs="Arial"/>
              </w:rPr>
              <w:t>4</w:t>
            </w:r>
          </w:p>
        </w:tc>
        <w:tc>
          <w:tcPr>
            <w:tcW w:w="8345" w:type="dxa"/>
          </w:tcPr>
          <w:p w14:paraId="05C9AED9" w14:textId="15414387" w:rsidR="003626F6" w:rsidRPr="00CF1DD5" w:rsidRDefault="00A3163C" w:rsidP="0087469C">
            <w:pPr>
              <w:suppressAutoHyphens/>
              <w:jc w:val="both"/>
              <w:rPr>
                <w:rFonts w:ascii="Arial" w:hAnsi="Arial" w:cs="Arial"/>
                <w:bCs/>
              </w:rPr>
            </w:pPr>
            <w:r w:rsidRPr="00A3163C">
              <w:rPr>
                <w:rFonts w:ascii="Arial" w:hAnsi="Arial" w:cs="Arial"/>
                <w:bCs/>
              </w:rPr>
              <w:t>To manage a caseload of highly complex referrals, whilst exercising autonomous professional responsibility for their assessment, management, and treatment. Treatment includes the delivery of highly specialised psychological therapies for complex, high-risk prisoners.</w:t>
            </w:r>
          </w:p>
        </w:tc>
      </w:tr>
      <w:tr w:rsidR="003626F6" w:rsidRPr="00AC6F8A" w14:paraId="669A42D4" w14:textId="77777777" w:rsidTr="2A4F03A6">
        <w:tc>
          <w:tcPr>
            <w:tcW w:w="671" w:type="dxa"/>
          </w:tcPr>
          <w:p w14:paraId="732FC3AC" w14:textId="77777777" w:rsidR="003626F6" w:rsidRPr="00AC6F8A" w:rsidRDefault="003626F6" w:rsidP="0087469C">
            <w:pPr>
              <w:jc w:val="center"/>
              <w:rPr>
                <w:rFonts w:ascii="Arial" w:hAnsi="Arial" w:cs="Arial"/>
              </w:rPr>
            </w:pPr>
            <w:r w:rsidRPr="00AC6F8A">
              <w:rPr>
                <w:rFonts w:ascii="Arial" w:hAnsi="Arial" w:cs="Arial"/>
              </w:rPr>
              <w:t>5</w:t>
            </w:r>
          </w:p>
        </w:tc>
        <w:tc>
          <w:tcPr>
            <w:tcW w:w="8345" w:type="dxa"/>
          </w:tcPr>
          <w:p w14:paraId="0A728663" w14:textId="7B143E74" w:rsidR="003626F6" w:rsidRPr="00CF1DD5" w:rsidRDefault="00A3163C" w:rsidP="0087469C">
            <w:pPr>
              <w:suppressAutoHyphens/>
              <w:jc w:val="both"/>
              <w:rPr>
                <w:rFonts w:ascii="Arial" w:hAnsi="Arial" w:cs="Arial"/>
                <w:bCs/>
              </w:rPr>
            </w:pPr>
            <w:r w:rsidRPr="00A3163C">
              <w:rPr>
                <w:rFonts w:ascii="Arial" w:hAnsi="Arial" w:cs="Arial"/>
                <w:bCs/>
              </w:rPr>
              <w:t>To contribute to the development, implementation, audit, and evaluation of offending behaviour interventions for all prisoners and ensure the delivery of a high-quality, best practice and evidence-based service.</w:t>
            </w:r>
          </w:p>
        </w:tc>
      </w:tr>
      <w:tr w:rsidR="00562A98" w:rsidRPr="00AC6F8A" w14:paraId="5DBBFFFA" w14:textId="77777777" w:rsidTr="2A4F03A6">
        <w:tc>
          <w:tcPr>
            <w:tcW w:w="671" w:type="dxa"/>
          </w:tcPr>
          <w:p w14:paraId="167990A5" w14:textId="105804D2" w:rsidR="00562A98" w:rsidRPr="00AC6F8A" w:rsidRDefault="00562A98" w:rsidP="0087469C">
            <w:pPr>
              <w:jc w:val="center"/>
              <w:rPr>
                <w:rFonts w:ascii="Arial" w:hAnsi="Arial" w:cs="Arial"/>
              </w:rPr>
            </w:pPr>
            <w:r>
              <w:rPr>
                <w:rFonts w:ascii="Arial" w:hAnsi="Arial" w:cs="Arial"/>
              </w:rPr>
              <w:t>6</w:t>
            </w:r>
          </w:p>
        </w:tc>
        <w:tc>
          <w:tcPr>
            <w:tcW w:w="8345" w:type="dxa"/>
          </w:tcPr>
          <w:p w14:paraId="50AED206" w14:textId="742573A5" w:rsidR="00562A98" w:rsidRPr="00CF1DD5" w:rsidRDefault="00A3163C" w:rsidP="0087469C">
            <w:pPr>
              <w:suppressAutoHyphens/>
              <w:jc w:val="both"/>
              <w:rPr>
                <w:rFonts w:ascii="Arial" w:hAnsi="Arial" w:cs="Arial"/>
                <w:bCs/>
              </w:rPr>
            </w:pPr>
            <w:r w:rsidRPr="00A3163C">
              <w:rPr>
                <w:rFonts w:ascii="Arial" w:hAnsi="Arial" w:cs="Arial"/>
                <w:bCs/>
              </w:rPr>
              <w:t>Line management responsibility for trainee and assistant forensic psychologists and lead local Psychology teams in establishments, and deputise for Consultant Psychologist at meetings as delegated in their absence.</w:t>
            </w:r>
          </w:p>
        </w:tc>
      </w:tr>
    </w:tbl>
    <w:p w14:paraId="381EFF51" w14:textId="77777777" w:rsidR="003626F6" w:rsidRPr="00E1150A" w:rsidRDefault="003626F6" w:rsidP="7A384582">
      <w:pPr>
        <w:rPr>
          <w:rFonts w:ascii="Arial" w:hAnsi="Arial" w:cs="Arial"/>
          <w:sz w:val="22"/>
          <w:szCs w:val="22"/>
        </w:rPr>
      </w:pPr>
    </w:p>
    <w:p w14:paraId="41F0AB44" w14:textId="77777777" w:rsidR="00C557CA" w:rsidRDefault="00C557CA" w:rsidP="00C557CA">
      <w:pPr>
        <w:rPr>
          <w:rFonts w:ascii="Arial" w:hAnsi="Arial" w:cs="Arial"/>
          <w:b/>
          <w:color w:val="004295"/>
          <w:sz w:val="28"/>
        </w:rPr>
      </w:pPr>
    </w:p>
    <w:p w14:paraId="1ACF9C0F" w14:textId="595C3882" w:rsidR="00C557CA" w:rsidRPr="00C557CA" w:rsidRDefault="00C557CA" w:rsidP="00C557CA">
      <w:pPr>
        <w:rPr>
          <w:rFonts w:ascii="Arial" w:hAnsi="Arial" w:cs="Arial"/>
          <w:b/>
          <w:color w:val="004295"/>
          <w:sz w:val="24"/>
          <w:szCs w:val="18"/>
        </w:rPr>
      </w:pPr>
      <w:r w:rsidRPr="00C557CA">
        <w:rPr>
          <w:rFonts w:ascii="Arial" w:hAnsi="Arial" w:cs="Arial"/>
          <w:b/>
          <w:color w:val="004295"/>
          <w:sz w:val="24"/>
          <w:szCs w:val="18"/>
        </w:rPr>
        <w:lastRenderedPageBreak/>
        <w:t>Person Specification &amp; Assessment Information</w:t>
      </w:r>
    </w:p>
    <w:p w14:paraId="3481C3D7" w14:textId="39FD29D7" w:rsidR="00A158E8" w:rsidRDefault="00A158E8" w:rsidP="00C557CA">
      <w:pPr>
        <w:jc w:val="both"/>
        <w:rPr>
          <w:rFonts w:ascii="Arial" w:hAnsi="Arial" w:cs="Arial"/>
          <w:sz w:val="24"/>
          <w:szCs w:val="24"/>
        </w:rPr>
      </w:pPr>
    </w:p>
    <w:p w14:paraId="4D8F0EFD" w14:textId="6368D733" w:rsidR="00E1150A" w:rsidRDefault="00E1150A" w:rsidP="00C557CA">
      <w:pPr>
        <w:jc w:val="both"/>
        <w:rPr>
          <w:rFonts w:ascii="Arial" w:hAnsi="Arial" w:cs="Arial"/>
          <w:sz w:val="22"/>
          <w:szCs w:val="22"/>
        </w:rPr>
      </w:pPr>
      <w:r w:rsidRPr="7A384582">
        <w:rPr>
          <w:rFonts w:ascii="Arial" w:hAnsi="Arial" w:cs="Arial"/>
          <w:sz w:val="22"/>
          <w:szCs w:val="22"/>
        </w:rPr>
        <w:t>Our selection approach is based upon the principle of merit which means that we will look to appointment the person who best meets the requirements of the role as outlined in the person specification. 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4814ABA6" w14:textId="77777777" w:rsidR="00CE0584" w:rsidRDefault="00CE0584" w:rsidP="00E1150A">
      <w:pPr>
        <w:jc w:val="center"/>
        <w:rPr>
          <w:rFonts w:ascii="Arial" w:hAnsi="Arial" w:cs="Arial"/>
          <w:sz w:val="22"/>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410"/>
        <w:gridCol w:w="2268"/>
      </w:tblGrid>
      <w:tr w:rsidR="00CE0584" w:rsidRPr="00AC6F8A" w14:paraId="48020C8D" w14:textId="77777777" w:rsidTr="00C06D93">
        <w:tc>
          <w:tcPr>
            <w:tcW w:w="4361" w:type="dxa"/>
            <w:shd w:val="clear" w:color="auto" w:fill="DAEEF3"/>
          </w:tcPr>
          <w:p w14:paraId="7D079BC9"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Criteria</w:t>
            </w:r>
          </w:p>
        </w:tc>
        <w:tc>
          <w:tcPr>
            <w:tcW w:w="2410" w:type="dxa"/>
            <w:shd w:val="clear" w:color="auto" w:fill="DAEEF3"/>
          </w:tcPr>
          <w:p w14:paraId="27F05DBD"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Essential or Desirable</w:t>
            </w:r>
          </w:p>
        </w:tc>
        <w:tc>
          <w:tcPr>
            <w:tcW w:w="2268" w:type="dxa"/>
            <w:shd w:val="clear" w:color="auto" w:fill="DAEEF3"/>
          </w:tcPr>
          <w:p w14:paraId="4B48EEE8" w14:textId="77777777" w:rsidR="00CE0584" w:rsidRPr="00CE0584" w:rsidRDefault="00CE0584" w:rsidP="00C557CA">
            <w:pPr>
              <w:spacing w:before="120" w:after="120"/>
              <w:jc w:val="both"/>
              <w:rPr>
                <w:rFonts w:ascii="Arial" w:eastAsia="Cambria" w:hAnsi="Arial" w:cs="Arial"/>
                <w:b/>
                <w:sz w:val="22"/>
              </w:rPr>
            </w:pPr>
            <w:r w:rsidRPr="00CE0584">
              <w:rPr>
                <w:rFonts w:ascii="Arial" w:eastAsia="Cambria" w:hAnsi="Arial" w:cs="Arial"/>
                <w:b/>
                <w:sz w:val="22"/>
              </w:rPr>
              <w:t>Stage of Selection Process Assessed</w:t>
            </w:r>
          </w:p>
        </w:tc>
      </w:tr>
      <w:tr w:rsidR="00CE0584" w:rsidRPr="00AC6F8A" w14:paraId="04AA7543" w14:textId="77777777" w:rsidTr="00C06D93">
        <w:trPr>
          <w:trHeight w:val="339"/>
        </w:trPr>
        <w:tc>
          <w:tcPr>
            <w:tcW w:w="9039" w:type="dxa"/>
            <w:gridSpan w:val="3"/>
            <w:shd w:val="clear" w:color="auto" w:fill="F2F2F2" w:themeFill="background1" w:themeFillShade="F2"/>
          </w:tcPr>
          <w:p w14:paraId="11A86800" w14:textId="77777777" w:rsidR="00CE0584" w:rsidRPr="00AC6F8A" w:rsidRDefault="00CE0584" w:rsidP="00C06D93">
            <w:pPr>
              <w:spacing w:before="120" w:after="120"/>
              <w:rPr>
                <w:rFonts w:ascii="Arial" w:eastAsia="Cambria" w:hAnsi="Arial" w:cs="Arial"/>
                <w:b/>
              </w:rPr>
            </w:pPr>
            <w:r w:rsidRPr="00AC6F8A">
              <w:rPr>
                <w:rFonts w:ascii="Arial" w:eastAsia="Cambria" w:hAnsi="Arial" w:cs="Arial"/>
                <w:b/>
              </w:rPr>
              <w:t>Qualifications</w:t>
            </w:r>
          </w:p>
        </w:tc>
      </w:tr>
      <w:tr w:rsidR="00CE0584" w:rsidRPr="00AC6F8A" w14:paraId="7D4B5FAB" w14:textId="77777777" w:rsidTr="00C06D93">
        <w:trPr>
          <w:trHeight w:val="836"/>
        </w:trPr>
        <w:tc>
          <w:tcPr>
            <w:tcW w:w="4361" w:type="dxa"/>
            <w:shd w:val="clear" w:color="auto" w:fill="DAEEF3"/>
          </w:tcPr>
          <w:p w14:paraId="1A6133BB" w14:textId="49A0D8A3" w:rsidR="00CE0584" w:rsidRPr="00CE0584" w:rsidRDefault="00A3163C" w:rsidP="00C557CA">
            <w:pPr>
              <w:jc w:val="both"/>
              <w:rPr>
                <w:rFonts w:ascii="Arial" w:hAnsi="Arial" w:cs="Arial"/>
                <w:sz w:val="22"/>
              </w:rPr>
            </w:pPr>
            <w:r w:rsidRPr="00A3163C">
              <w:rPr>
                <w:rFonts w:ascii="Arial" w:hAnsi="Arial" w:cs="Arial"/>
                <w:sz w:val="22"/>
              </w:rPr>
              <w:t>Candidates must hold a degree in Psychology with Graduate basis for registration; a BPS accredited MSC in Forensic Psychology and hold current HCPC registered practitioner status.</w:t>
            </w:r>
          </w:p>
        </w:tc>
        <w:sdt>
          <w:sdtPr>
            <w:rPr>
              <w:rFonts w:ascii="Arial" w:eastAsia="Cambria" w:hAnsi="Arial" w:cs="Arial"/>
              <w:b/>
              <w:sz w:val="22"/>
            </w:rPr>
            <w:id w:val="-2105872166"/>
            <w:placeholder>
              <w:docPart w:val="E6F1145C75574EE7A3F4CF94B65D58BC"/>
            </w:placeholder>
            <w:dropDownList>
              <w:listItem w:value="Choose an item."/>
              <w:listItem w:displayText="Essential" w:value="Essential"/>
              <w:listItem w:displayText="Desirable" w:value="Desirable"/>
            </w:dropDownList>
          </w:sdtPr>
          <w:sdtEndPr/>
          <w:sdtContent>
            <w:tc>
              <w:tcPr>
                <w:tcW w:w="2410" w:type="dxa"/>
              </w:tcPr>
              <w:p w14:paraId="1E0A3CBE" w14:textId="11303D8E" w:rsidR="00CE0584" w:rsidRPr="00CE0584" w:rsidRDefault="00CF1DD5" w:rsidP="00C06D93">
                <w:pPr>
                  <w:spacing w:before="120" w:after="120"/>
                  <w:jc w:val="center"/>
                  <w:rPr>
                    <w:rFonts w:ascii="Arial" w:eastAsia="Cambria" w:hAnsi="Arial" w:cs="Arial"/>
                    <w:sz w:val="22"/>
                  </w:rPr>
                </w:pPr>
                <w:r>
                  <w:rPr>
                    <w:rFonts w:ascii="Arial" w:eastAsia="Cambria" w:hAnsi="Arial" w:cs="Arial"/>
                    <w:b/>
                    <w:sz w:val="22"/>
                  </w:rPr>
                  <w:t>Essential</w:t>
                </w:r>
              </w:p>
            </w:tc>
          </w:sdtContent>
        </w:sdt>
        <w:sdt>
          <w:sdtPr>
            <w:rPr>
              <w:rFonts w:ascii="Arial" w:eastAsia="Cambria" w:hAnsi="Arial" w:cs="Arial"/>
              <w:sz w:val="22"/>
            </w:rPr>
            <w:id w:val="-521928035"/>
            <w:placeholder>
              <w:docPart w:val="9FEC4A0B0AE445E4BEC9A430FE324C18"/>
            </w:placeholder>
            <w:dropDownList>
              <w:listItem w:value="Choose an item."/>
              <w:listItem w:displayText="Application" w:value="Application"/>
            </w:dropDownList>
          </w:sdtPr>
          <w:sdtEndPr/>
          <w:sdtContent>
            <w:tc>
              <w:tcPr>
                <w:tcW w:w="2268" w:type="dxa"/>
              </w:tcPr>
              <w:p w14:paraId="09C8F428" w14:textId="7CA19322" w:rsidR="00CE0584" w:rsidRPr="00CE0584" w:rsidRDefault="00CF1DD5" w:rsidP="00C06D93">
                <w:pPr>
                  <w:spacing w:before="120" w:after="120"/>
                  <w:jc w:val="center"/>
                  <w:rPr>
                    <w:rFonts w:ascii="Arial" w:eastAsia="Cambria" w:hAnsi="Arial" w:cs="Arial"/>
                    <w:sz w:val="22"/>
                  </w:rPr>
                </w:pPr>
                <w:r>
                  <w:rPr>
                    <w:rFonts w:ascii="Arial" w:eastAsia="Cambria" w:hAnsi="Arial" w:cs="Arial"/>
                    <w:sz w:val="22"/>
                  </w:rPr>
                  <w:t>Application</w:t>
                </w:r>
              </w:p>
            </w:tc>
          </w:sdtContent>
        </w:sdt>
      </w:tr>
      <w:tr w:rsidR="00CE0584" w:rsidRPr="00AC6F8A" w14:paraId="712FB9BB" w14:textId="77777777" w:rsidTr="00C06D93">
        <w:trPr>
          <w:trHeight w:val="429"/>
        </w:trPr>
        <w:tc>
          <w:tcPr>
            <w:tcW w:w="9039" w:type="dxa"/>
            <w:gridSpan w:val="3"/>
            <w:shd w:val="clear" w:color="auto" w:fill="F2F2F2" w:themeFill="background1" w:themeFillShade="F2"/>
          </w:tcPr>
          <w:p w14:paraId="257413FE" w14:textId="77777777" w:rsidR="00CE0584" w:rsidRPr="00AC6F8A" w:rsidRDefault="00CE0584" w:rsidP="00C06D93">
            <w:pPr>
              <w:spacing w:before="120" w:after="120"/>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CE0584" w:rsidRPr="00AC6F8A" w14:paraId="78270B06" w14:textId="77777777" w:rsidTr="00C06D93">
        <w:trPr>
          <w:trHeight w:val="846"/>
        </w:trPr>
        <w:tc>
          <w:tcPr>
            <w:tcW w:w="4361" w:type="dxa"/>
            <w:shd w:val="clear" w:color="auto" w:fill="DAEEF3"/>
          </w:tcPr>
          <w:p w14:paraId="6FA7CD6C" w14:textId="77777777" w:rsidR="00A3163C" w:rsidRPr="00A3163C" w:rsidRDefault="00A3163C" w:rsidP="00A3163C">
            <w:pPr>
              <w:jc w:val="both"/>
              <w:rPr>
                <w:rFonts w:ascii="Arial" w:hAnsi="Arial" w:cs="Arial"/>
                <w:b/>
                <w:bCs/>
                <w:sz w:val="22"/>
              </w:rPr>
            </w:pPr>
            <w:r w:rsidRPr="00A3163C">
              <w:rPr>
                <w:rFonts w:ascii="Arial" w:hAnsi="Arial" w:cs="Arial"/>
                <w:b/>
                <w:bCs/>
                <w:sz w:val="22"/>
              </w:rPr>
              <w:br/>
              <w:t>Forensic Psychology Experience</w:t>
            </w:r>
          </w:p>
          <w:p w14:paraId="138095A2" w14:textId="77777777" w:rsidR="00A3163C" w:rsidRPr="00A3163C" w:rsidRDefault="00A3163C" w:rsidP="00A3163C">
            <w:pPr>
              <w:jc w:val="both"/>
              <w:rPr>
                <w:rFonts w:ascii="Arial" w:hAnsi="Arial" w:cs="Arial"/>
                <w:sz w:val="22"/>
              </w:rPr>
            </w:pPr>
            <w:r w:rsidRPr="00A3163C">
              <w:rPr>
                <w:rFonts w:ascii="Arial" w:hAnsi="Arial" w:cs="Arial"/>
                <w:sz w:val="22"/>
              </w:rPr>
              <w:t>Extensive experience of working as a Psychologist within a forensic setting and at least two years’ experience post registration with HCPC as a practitioner. This includes experience of implementing and supervising high intensity offending behaviour programmes.</w:t>
            </w:r>
          </w:p>
          <w:p w14:paraId="4EF53F8E" w14:textId="6290FF87" w:rsidR="00CE0584" w:rsidRPr="00CE0584" w:rsidRDefault="00CE0584" w:rsidP="00C557CA">
            <w:pPr>
              <w:jc w:val="both"/>
              <w:rPr>
                <w:rFonts w:ascii="Arial" w:hAnsi="Arial" w:cs="Arial"/>
                <w:sz w:val="22"/>
              </w:rPr>
            </w:pPr>
          </w:p>
        </w:tc>
        <w:sdt>
          <w:sdtPr>
            <w:rPr>
              <w:rFonts w:ascii="Arial" w:eastAsia="Cambria" w:hAnsi="Arial" w:cs="Arial"/>
              <w:b/>
              <w:sz w:val="22"/>
            </w:rPr>
            <w:id w:val="-377857628"/>
            <w:placeholder>
              <w:docPart w:val="F01F3C2D94BD49E6B85195995F69B20B"/>
            </w:placeholder>
            <w:dropDownList>
              <w:listItem w:value="Choose an item."/>
              <w:listItem w:displayText="Essential" w:value="Essential"/>
              <w:listItem w:displayText="Desirable" w:value="Desirable"/>
            </w:dropDownList>
          </w:sdtPr>
          <w:sdtEndPr/>
          <w:sdtContent>
            <w:tc>
              <w:tcPr>
                <w:tcW w:w="2410" w:type="dxa"/>
              </w:tcPr>
              <w:p w14:paraId="319417E8" w14:textId="3F96D7E6" w:rsidR="00CE0584" w:rsidRPr="00CE0584" w:rsidRDefault="00CF1DD5"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738391BE" w14:textId="46008B1C" w:rsidR="009F7025" w:rsidRDefault="009F7025" w:rsidP="00C557CA">
            <w:pPr>
              <w:spacing w:before="120" w:after="120"/>
              <w:jc w:val="both"/>
              <w:rPr>
                <w:rFonts w:ascii="Arial" w:eastAsia="Cambria" w:hAnsi="Arial" w:cs="Arial"/>
                <w:sz w:val="22"/>
              </w:rPr>
            </w:pPr>
            <w:r>
              <w:rPr>
                <w:rFonts w:ascii="Arial" w:eastAsia="Cambria" w:hAnsi="Arial" w:cs="Arial"/>
                <w:sz w:val="22"/>
              </w:rPr>
              <w:t>Competency Sift</w:t>
            </w:r>
          </w:p>
          <w:p w14:paraId="1965F9A6" w14:textId="68ED5284" w:rsidR="00CE0584" w:rsidRPr="00CE0584" w:rsidRDefault="00B26F97" w:rsidP="00C557CA">
            <w:pPr>
              <w:spacing w:before="120" w:after="120"/>
              <w:jc w:val="both"/>
              <w:rPr>
                <w:rFonts w:ascii="Arial" w:eastAsia="Cambria" w:hAnsi="Arial" w:cs="Arial"/>
                <w:sz w:val="22"/>
              </w:rPr>
            </w:pPr>
            <w:r>
              <w:rPr>
                <w:rFonts w:ascii="Arial" w:eastAsia="Cambria" w:hAnsi="Arial" w:cs="Arial"/>
                <w:sz w:val="22"/>
              </w:rPr>
              <w:t>Interview</w:t>
            </w:r>
          </w:p>
        </w:tc>
      </w:tr>
      <w:tr w:rsidR="00CE0584" w14:paraId="70942F0C" w14:textId="77777777" w:rsidTr="00C06D93">
        <w:trPr>
          <w:trHeight w:val="846"/>
        </w:trPr>
        <w:tc>
          <w:tcPr>
            <w:tcW w:w="4361" w:type="dxa"/>
            <w:shd w:val="clear" w:color="auto" w:fill="DAEEF3"/>
          </w:tcPr>
          <w:p w14:paraId="092CCFDB" w14:textId="77777777" w:rsidR="00A3163C" w:rsidRPr="00A3163C" w:rsidRDefault="00A3163C" w:rsidP="00A3163C">
            <w:pPr>
              <w:jc w:val="both"/>
              <w:rPr>
                <w:rFonts w:ascii="Arial" w:hAnsi="Arial" w:cs="Arial"/>
                <w:b/>
                <w:bCs/>
                <w:sz w:val="22"/>
              </w:rPr>
            </w:pPr>
            <w:r w:rsidRPr="00A3163C">
              <w:rPr>
                <w:rFonts w:ascii="Arial" w:hAnsi="Arial" w:cs="Arial"/>
                <w:b/>
                <w:bCs/>
                <w:sz w:val="22"/>
              </w:rPr>
              <w:t>Providing Supervision to ensure Professional Standards</w:t>
            </w:r>
          </w:p>
          <w:p w14:paraId="172EC0CE" w14:textId="77777777" w:rsidR="00A3163C" w:rsidRPr="00A3163C" w:rsidRDefault="00A3163C" w:rsidP="00A3163C">
            <w:pPr>
              <w:jc w:val="both"/>
              <w:rPr>
                <w:rFonts w:ascii="Arial" w:hAnsi="Arial" w:cs="Arial"/>
                <w:sz w:val="22"/>
              </w:rPr>
            </w:pPr>
            <w:r w:rsidRPr="00A3163C">
              <w:rPr>
                <w:rFonts w:ascii="Arial" w:hAnsi="Arial" w:cs="Arial"/>
                <w:sz w:val="22"/>
              </w:rPr>
              <w:t>Ability to act as designated and/or coordinating supervisor to Forensic Psychologists in Training, to ensure that standards of professional supervision meet the required standard for Chartered Psychologist status.</w:t>
            </w:r>
          </w:p>
          <w:p w14:paraId="0CDEEE74" w14:textId="77777777" w:rsidR="00CE0584" w:rsidRPr="00CE0584" w:rsidRDefault="00CE0584" w:rsidP="00C557CA">
            <w:pPr>
              <w:jc w:val="both"/>
              <w:rPr>
                <w:rFonts w:ascii="Arial" w:hAnsi="Arial" w:cs="Arial"/>
                <w:sz w:val="22"/>
              </w:rPr>
            </w:pPr>
          </w:p>
        </w:tc>
        <w:sdt>
          <w:sdtPr>
            <w:rPr>
              <w:rFonts w:ascii="Arial" w:eastAsia="Cambria" w:hAnsi="Arial" w:cs="Arial"/>
              <w:b/>
              <w:sz w:val="22"/>
            </w:rPr>
            <w:id w:val="606939657"/>
            <w:placeholder>
              <w:docPart w:val="86653FFF78F244D9B136D00875DB58FA"/>
            </w:placeholder>
            <w:dropDownList>
              <w:listItem w:value="Choose an item."/>
              <w:listItem w:displayText="Essential" w:value="Essential"/>
              <w:listItem w:displayText="Desirable" w:value="Desirable"/>
            </w:dropDownList>
          </w:sdtPr>
          <w:sdtEndPr/>
          <w:sdtContent>
            <w:tc>
              <w:tcPr>
                <w:tcW w:w="2410" w:type="dxa"/>
              </w:tcPr>
              <w:p w14:paraId="5F6E82A0" w14:textId="43542E30" w:rsidR="00CE0584" w:rsidRPr="00CE0584" w:rsidRDefault="00CF1DD5"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2D960D97" w14:textId="364ADE78" w:rsidR="00CE0584" w:rsidRPr="00CE0584" w:rsidRDefault="00B26F97" w:rsidP="00C557CA">
            <w:pPr>
              <w:spacing w:before="120" w:after="120"/>
              <w:jc w:val="both"/>
              <w:rPr>
                <w:rFonts w:ascii="Arial" w:eastAsia="Cambria" w:hAnsi="Arial" w:cs="Arial"/>
                <w:sz w:val="22"/>
              </w:rPr>
            </w:pPr>
            <w:r>
              <w:rPr>
                <w:rFonts w:ascii="Arial" w:eastAsia="Cambria" w:hAnsi="Arial" w:cs="Arial"/>
                <w:sz w:val="22"/>
              </w:rPr>
              <w:t>Interview</w:t>
            </w:r>
          </w:p>
        </w:tc>
      </w:tr>
      <w:tr w:rsidR="00CE0584" w:rsidRPr="00AC6F8A" w14:paraId="0E6DD817" w14:textId="77777777" w:rsidTr="00C06D93">
        <w:trPr>
          <w:trHeight w:val="832"/>
        </w:trPr>
        <w:tc>
          <w:tcPr>
            <w:tcW w:w="4361" w:type="dxa"/>
            <w:shd w:val="clear" w:color="auto" w:fill="DAEEF3"/>
          </w:tcPr>
          <w:p w14:paraId="08E4B0B2" w14:textId="77777777" w:rsidR="00A3163C" w:rsidRPr="00A3163C" w:rsidRDefault="00A3163C" w:rsidP="00A3163C">
            <w:pPr>
              <w:jc w:val="both"/>
              <w:rPr>
                <w:rFonts w:ascii="Arial" w:eastAsia="Cambria" w:hAnsi="Arial" w:cs="Arial"/>
                <w:b/>
                <w:bCs/>
                <w:sz w:val="22"/>
              </w:rPr>
            </w:pPr>
            <w:r w:rsidRPr="00A3163C">
              <w:rPr>
                <w:rFonts w:ascii="Arial" w:eastAsia="Cambria" w:hAnsi="Arial" w:cs="Arial"/>
                <w:b/>
                <w:bCs/>
                <w:sz w:val="22"/>
              </w:rPr>
              <w:t>Understanding of Risk </w:t>
            </w:r>
          </w:p>
          <w:p w14:paraId="485B547C" w14:textId="77777777" w:rsidR="00A3163C" w:rsidRPr="00A3163C" w:rsidRDefault="00A3163C" w:rsidP="00A3163C">
            <w:pPr>
              <w:jc w:val="both"/>
              <w:rPr>
                <w:rFonts w:ascii="Arial" w:eastAsia="Cambria" w:hAnsi="Arial" w:cs="Arial"/>
                <w:sz w:val="22"/>
              </w:rPr>
            </w:pPr>
            <w:r w:rsidRPr="00A3163C">
              <w:rPr>
                <w:rFonts w:ascii="Arial" w:eastAsia="Cambria" w:hAnsi="Arial" w:cs="Arial"/>
                <w:sz w:val="22"/>
              </w:rPr>
              <w:t>Extensive experience of psychological risk and risk assessment tools, including writing psychological risk reports and presenting to external agencies such as Parole Board. </w:t>
            </w:r>
          </w:p>
          <w:p w14:paraId="7FDDCD5A" w14:textId="77777777" w:rsidR="00CE0584" w:rsidRPr="00CE0584" w:rsidRDefault="00CE0584" w:rsidP="00C557CA">
            <w:pPr>
              <w:jc w:val="both"/>
              <w:rPr>
                <w:rFonts w:ascii="Arial" w:eastAsia="Cambria" w:hAnsi="Arial" w:cs="Arial"/>
                <w:sz w:val="22"/>
              </w:rPr>
            </w:pPr>
          </w:p>
        </w:tc>
        <w:sdt>
          <w:sdtPr>
            <w:rPr>
              <w:rFonts w:ascii="Arial" w:eastAsia="Cambria" w:hAnsi="Arial" w:cs="Arial"/>
              <w:b/>
              <w:sz w:val="22"/>
            </w:rPr>
            <w:id w:val="-2040041086"/>
            <w:placeholder>
              <w:docPart w:val="89BC9623EF754D58AF6641349BF76C1E"/>
            </w:placeholder>
            <w:dropDownList>
              <w:listItem w:value="Choose an item."/>
              <w:listItem w:displayText="Essential" w:value="Essential"/>
              <w:listItem w:displayText="Desirable" w:value="Desirable"/>
            </w:dropDownList>
          </w:sdtPr>
          <w:sdtEndPr/>
          <w:sdtContent>
            <w:tc>
              <w:tcPr>
                <w:tcW w:w="2410" w:type="dxa"/>
              </w:tcPr>
              <w:p w14:paraId="7B1BE868" w14:textId="401A7001" w:rsidR="00CE0584" w:rsidRPr="00CE0584" w:rsidRDefault="00CF1DD5"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257E7E25" w14:textId="1BFC71E0" w:rsidR="00224279" w:rsidRDefault="00224279" w:rsidP="00C557CA">
            <w:pPr>
              <w:spacing w:before="120" w:after="120"/>
              <w:jc w:val="both"/>
              <w:rPr>
                <w:rFonts w:ascii="Arial" w:eastAsia="Cambria" w:hAnsi="Arial" w:cs="Arial"/>
                <w:sz w:val="22"/>
              </w:rPr>
            </w:pPr>
            <w:r>
              <w:rPr>
                <w:rFonts w:ascii="Arial" w:eastAsia="Cambria" w:hAnsi="Arial" w:cs="Arial"/>
                <w:sz w:val="22"/>
              </w:rPr>
              <w:t>Presentation</w:t>
            </w:r>
          </w:p>
          <w:p w14:paraId="78AFE194" w14:textId="6FAEF1C8" w:rsidR="00CE0584" w:rsidRPr="00CE0584" w:rsidRDefault="00B26F97" w:rsidP="00C557CA">
            <w:pPr>
              <w:spacing w:before="120" w:after="120"/>
              <w:jc w:val="both"/>
              <w:rPr>
                <w:rFonts w:ascii="Arial" w:eastAsia="Cambria" w:hAnsi="Arial" w:cs="Arial"/>
                <w:sz w:val="22"/>
              </w:rPr>
            </w:pPr>
            <w:r>
              <w:rPr>
                <w:rFonts w:ascii="Arial" w:eastAsia="Cambria" w:hAnsi="Arial" w:cs="Arial"/>
                <w:sz w:val="22"/>
              </w:rPr>
              <w:t>Interview</w:t>
            </w:r>
          </w:p>
        </w:tc>
      </w:tr>
      <w:tr w:rsidR="00CE0584" w:rsidRPr="00AC6F8A" w14:paraId="39933A62" w14:textId="77777777" w:rsidTr="00C06D93">
        <w:trPr>
          <w:trHeight w:val="832"/>
        </w:trPr>
        <w:tc>
          <w:tcPr>
            <w:tcW w:w="4361" w:type="dxa"/>
            <w:shd w:val="clear" w:color="auto" w:fill="DAEEF3"/>
          </w:tcPr>
          <w:p w14:paraId="44FCD537" w14:textId="77777777" w:rsidR="00A3163C" w:rsidRPr="00A3163C" w:rsidRDefault="00A3163C" w:rsidP="00A3163C">
            <w:pPr>
              <w:tabs>
                <w:tab w:val="left" w:pos="1215"/>
              </w:tabs>
              <w:rPr>
                <w:rFonts w:ascii="Arial" w:eastAsia="Cambria" w:hAnsi="Arial" w:cs="Arial"/>
                <w:b/>
                <w:bCs/>
                <w:sz w:val="22"/>
              </w:rPr>
            </w:pPr>
            <w:r w:rsidRPr="00A3163C">
              <w:rPr>
                <w:rFonts w:ascii="Arial" w:eastAsia="Cambria" w:hAnsi="Arial" w:cs="Arial"/>
                <w:b/>
                <w:bCs/>
                <w:sz w:val="22"/>
              </w:rPr>
              <w:t>Managing Others</w:t>
            </w:r>
          </w:p>
          <w:p w14:paraId="328C894E" w14:textId="77777777" w:rsidR="00A3163C" w:rsidRPr="00A3163C" w:rsidRDefault="00A3163C" w:rsidP="00A3163C">
            <w:pPr>
              <w:tabs>
                <w:tab w:val="left" w:pos="1215"/>
              </w:tabs>
              <w:rPr>
                <w:rFonts w:ascii="Arial" w:eastAsia="Cambria" w:hAnsi="Arial" w:cs="Arial"/>
                <w:sz w:val="22"/>
              </w:rPr>
            </w:pPr>
            <w:r w:rsidRPr="00A3163C">
              <w:rPr>
                <w:rFonts w:ascii="Arial" w:eastAsia="Cambria" w:hAnsi="Arial" w:cs="Arial"/>
                <w:sz w:val="22"/>
              </w:rPr>
              <w:t>Ability to manage staff and assist their development to achieve desired outcomes.</w:t>
            </w:r>
          </w:p>
          <w:p w14:paraId="27079E6F" w14:textId="117042EE" w:rsidR="00CF1DD5" w:rsidRPr="00CF1DD5" w:rsidRDefault="00CF1DD5" w:rsidP="00CF1DD5">
            <w:pPr>
              <w:tabs>
                <w:tab w:val="left" w:pos="1215"/>
              </w:tabs>
              <w:rPr>
                <w:rFonts w:ascii="Arial" w:eastAsia="Cambria" w:hAnsi="Arial" w:cs="Arial"/>
                <w:sz w:val="22"/>
              </w:rPr>
            </w:pPr>
          </w:p>
        </w:tc>
        <w:sdt>
          <w:sdtPr>
            <w:rPr>
              <w:rFonts w:ascii="Arial" w:eastAsia="Cambria" w:hAnsi="Arial" w:cs="Arial"/>
              <w:b/>
              <w:sz w:val="22"/>
            </w:rPr>
            <w:id w:val="1257325174"/>
            <w:placeholder>
              <w:docPart w:val="C80B14C031CF4675BC3C3D93B1E15B46"/>
            </w:placeholder>
            <w:dropDownList>
              <w:listItem w:value="Choose an item."/>
              <w:listItem w:displayText="Essential" w:value="Essential"/>
              <w:listItem w:displayText="Desirable" w:value="Desirable"/>
            </w:dropDownList>
          </w:sdtPr>
          <w:sdtEndPr/>
          <w:sdtContent>
            <w:tc>
              <w:tcPr>
                <w:tcW w:w="2410" w:type="dxa"/>
              </w:tcPr>
              <w:p w14:paraId="6A55C504" w14:textId="5FEFC11A" w:rsidR="00CE0584" w:rsidRPr="00CE0584" w:rsidRDefault="00CF1DD5" w:rsidP="00C06D93">
                <w:pPr>
                  <w:spacing w:before="120" w:after="120"/>
                  <w:jc w:val="center"/>
                  <w:rPr>
                    <w:rFonts w:ascii="Arial" w:eastAsia="Cambria" w:hAnsi="Arial" w:cs="Arial"/>
                    <w:sz w:val="22"/>
                  </w:rPr>
                </w:pPr>
                <w:r>
                  <w:rPr>
                    <w:rFonts w:ascii="Arial" w:eastAsia="Cambria" w:hAnsi="Arial" w:cs="Arial"/>
                    <w:b/>
                    <w:sz w:val="22"/>
                  </w:rPr>
                  <w:t>Essential</w:t>
                </w:r>
              </w:p>
            </w:tc>
          </w:sdtContent>
        </w:sdt>
        <w:tc>
          <w:tcPr>
            <w:tcW w:w="2268" w:type="dxa"/>
          </w:tcPr>
          <w:p w14:paraId="07C85E26" w14:textId="6D73444B" w:rsidR="009F7025" w:rsidRDefault="009F7025" w:rsidP="00C557CA">
            <w:pPr>
              <w:spacing w:before="120" w:after="120"/>
              <w:jc w:val="both"/>
              <w:rPr>
                <w:rFonts w:ascii="Arial" w:eastAsia="Cambria" w:hAnsi="Arial" w:cs="Arial"/>
                <w:sz w:val="22"/>
              </w:rPr>
            </w:pPr>
            <w:r>
              <w:rPr>
                <w:rFonts w:ascii="Arial" w:eastAsia="Cambria" w:hAnsi="Arial" w:cs="Arial"/>
                <w:sz w:val="22"/>
              </w:rPr>
              <w:t>Competency Sift</w:t>
            </w:r>
          </w:p>
          <w:p w14:paraId="7774093C" w14:textId="1DE57BBA" w:rsidR="00CE0584" w:rsidRPr="00CE0584" w:rsidRDefault="00B26F97" w:rsidP="00C557CA">
            <w:pPr>
              <w:spacing w:before="120" w:after="120"/>
              <w:jc w:val="both"/>
              <w:rPr>
                <w:rFonts w:ascii="Arial" w:eastAsia="Cambria" w:hAnsi="Arial" w:cs="Arial"/>
                <w:sz w:val="22"/>
              </w:rPr>
            </w:pPr>
            <w:r>
              <w:rPr>
                <w:rFonts w:ascii="Arial" w:eastAsia="Cambria" w:hAnsi="Arial" w:cs="Arial"/>
                <w:sz w:val="22"/>
              </w:rPr>
              <w:t>Interview</w:t>
            </w:r>
          </w:p>
        </w:tc>
      </w:tr>
      <w:tr w:rsidR="00CE0584" w:rsidRPr="00AC6F8A" w14:paraId="36499673" w14:textId="77777777" w:rsidTr="00C06D93">
        <w:trPr>
          <w:trHeight w:val="425"/>
        </w:trPr>
        <w:tc>
          <w:tcPr>
            <w:tcW w:w="9039" w:type="dxa"/>
            <w:gridSpan w:val="3"/>
            <w:shd w:val="clear" w:color="auto" w:fill="F2F2F2" w:themeFill="background1" w:themeFillShade="F2"/>
          </w:tcPr>
          <w:p w14:paraId="6033978B" w14:textId="77777777" w:rsidR="00CE0584" w:rsidRPr="00AC6F8A" w:rsidRDefault="00CE0584" w:rsidP="00C06D93">
            <w:pPr>
              <w:spacing w:before="120" w:after="120"/>
              <w:rPr>
                <w:rFonts w:ascii="Arial" w:eastAsia="Cambria" w:hAnsi="Arial" w:cs="Arial"/>
              </w:rPr>
            </w:pPr>
            <w:r>
              <w:rPr>
                <w:rFonts w:ascii="Arial" w:eastAsia="Cambria" w:hAnsi="Arial" w:cs="Arial"/>
                <w:b/>
              </w:rPr>
              <w:lastRenderedPageBreak/>
              <w:t>Behaviours</w:t>
            </w:r>
          </w:p>
        </w:tc>
      </w:tr>
      <w:tr w:rsidR="00CE0584" w:rsidRPr="00AC6F8A" w14:paraId="7652417B" w14:textId="77777777" w:rsidTr="00C06D93">
        <w:trPr>
          <w:trHeight w:val="836"/>
        </w:trPr>
        <w:sdt>
          <w:sdtPr>
            <w:rPr>
              <w:rFonts w:ascii="Arial" w:hAnsi="Arial" w:cs="Arial"/>
              <w:b/>
              <w:sz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01D8348" w14:textId="1728C1EF" w:rsidR="00CE0584" w:rsidRPr="00CE0584" w:rsidRDefault="00CF1DD5" w:rsidP="00C06D93">
                <w:pPr>
                  <w:rPr>
                    <w:rFonts w:ascii="Arial" w:hAnsi="Arial" w:cs="Arial"/>
                    <w:b/>
                    <w:sz w:val="22"/>
                    <w:lang w:val="en"/>
                  </w:rPr>
                </w:pPr>
                <w:r>
                  <w:rPr>
                    <w:rFonts w:ascii="Arial" w:hAnsi="Arial" w:cs="Arial"/>
                    <w:b/>
                    <w:sz w:val="22"/>
                    <w:lang w:val="en"/>
                  </w:rPr>
                  <w:t>Listen &amp; Communicate</w:t>
                </w:r>
              </w:p>
            </w:tc>
          </w:sdtContent>
        </w:sdt>
        <w:sdt>
          <w:sdtPr>
            <w:rPr>
              <w:rFonts w:ascii="Arial" w:eastAsia="Cambria" w:hAnsi="Arial" w:cs="Arial"/>
              <w:b/>
              <w:sz w:val="22"/>
            </w:rPr>
            <w:id w:val="-1514447096"/>
            <w:placeholder>
              <w:docPart w:val="9FEC4A0B0AE445E4BEC9A430FE324C18"/>
            </w:placeholder>
            <w:dropDownList>
              <w:listItem w:value="Choose an item."/>
              <w:listItem w:displayText="Essential" w:value="Essential"/>
            </w:dropDownList>
          </w:sdtPr>
          <w:sdtEndPr/>
          <w:sdtContent>
            <w:tc>
              <w:tcPr>
                <w:tcW w:w="2410" w:type="dxa"/>
              </w:tcPr>
              <w:p w14:paraId="47424243" w14:textId="13FF1855" w:rsidR="00CE0584" w:rsidRPr="00CE0584" w:rsidRDefault="00CF1DD5"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4D9DDDE8" w14:textId="1D65164F" w:rsidR="009F7025" w:rsidRDefault="009F7025" w:rsidP="00C557CA">
            <w:pPr>
              <w:spacing w:before="120" w:after="120"/>
              <w:jc w:val="both"/>
              <w:rPr>
                <w:rFonts w:ascii="Arial" w:eastAsia="Cambria" w:hAnsi="Arial" w:cs="Arial"/>
                <w:sz w:val="22"/>
              </w:rPr>
            </w:pPr>
            <w:r>
              <w:rPr>
                <w:rFonts w:ascii="Arial" w:eastAsia="Cambria" w:hAnsi="Arial" w:cs="Arial"/>
                <w:sz w:val="22"/>
              </w:rPr>
              <w:t>Presentation</w:t>
            </w:r>
          </w:p>
          <w:p w14:paraId="53F4EDC3" w14:textId="7A0FDCFD" w:rsidR="00CE0584" w:rsidRPr="00CE0584" w:rsidRDefault="00B26F97" w:rsidP="00C557CA">
            <w:pPr>
              <w:spacing w:before="120" w:after="120"/>
              <w:jc w:val="both"/>
              <w:rPr>
                <w:rFonts w:ascii="Arial" w:eastAsia="Cambria" w:hAnsi="Arial" w:cs="Arial"/>
                <w:sz w:val="22"/>
              </w:rPr>
            </w:pPr>
            <w:r>
              <w:rPr>
                <w:rFonts w:ascii="Arial" w:eastAsia="Cambria" w:hAnsi="Arial" w:cs="Arial"/>
                <w:sz w:val="22"/>
              </w:rPr>
              <w:t>Interview</w:t>
            </w:r>
          </w:p>
        </w:tc>
      </w:tr>
      <w:tr w:rsidR="00CE0584" w:rsidRPr="00AC6F8A" w14:paraId="5CD83405" w14:textId="77777777" w:rsidTr="00C06D93">
        <w:trPr>
          <w:trHeight w:val="834"/>
        </w:trPr>
        <w:sdt>
          <w:sdtPr>
            <w:rPr>
              <w:rFonts w:ascii="Arial" w:hAnsi="Arial" w:cs="Arial"/>
              <w:b/>
              <w:sz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4CA6FE40" w14:textId="73E0F7BD" w:rsidR="00CE0584" w:rsidRPr="00CE0584" w:rsidRDefault="00CF1DD5" w:rsidP="00C06D93">
                <w:pPr>
                  <w:suppressAutoHyphens/>
                  <w:rPr>
                    <w:rFonts w:ascii="Arial" w:hAnsi="Arial" w:cs="Arial"/>
                    <w:b/>
                    <w:sz w:val="22"/>
                  </w:rPr>
                </w:pPr>
                <w:r>
                  <w:rPr>
                    <w:rFonts w:ascii="Arial" w:hAnsi="Arial" w:cs="Arial"/>
                    <w:b/>
                    <w:sz w:val="22"/>
                    <w:lang w:val="en"/>
                  </w:rPr>
                  <w:t>Accountability &amp; Initiative</w:t>
                </w:r>
              </w:p>
            </w:tc>
          </w:sdtContent>
        </w:sdt>
        <w:sdt>
          <w:sdtPr>
            <w:rPr>
              <w:rFonts w:ascii="Arial" w:eastAsia="Cambria" w:hAnsi="Arial" w:cs="Arial"/>
              <w:b/>
              <w:sz w:val="22"/>
            </w:rPr>
            <w:id w:val="1886057794"/>
            <w:placeholder>
              <w:docPart w:val="4488654ACE7C4918BC10289B4C8FF3F0"/>
            </w:placeholder>
            <w:dropDownList>
              <w:listItem w:value="Choose an item."/>
              <w:listItem w:displayText="Essential" w:value="Essential"/>
            </w:dropDownList>
          </w:sdtPr>
          <w:sdtEndPr/>
          <w:sdtContent>
            <w:tc>
              <w:tcPr>
                <w:tcW w:w="2410" w:type="dxa"/>
              </w:tcPr>
              <w:p w14:paraId="3D74ACC0" w14:textId="069C10AE" w:rsidR="00CE0584" w:rsidRPr="00CE0584" w:rsidRDefault="00CF1DD5"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401410E0" w14:textId="1C443D56" w:rsidR="00CE0584" w:rsidRPr="00CE0584" w:rsidRDefault="00B26F97" w:rsidP="00C557CA">
            <w:pPr>
              <w:spacing w:before="120" w:after="120"/>
              <w:jc w:val="both"/>
              <w:rPr>
                <w:rFonts w:ascii="Arial" w:eastAsia="Cambria" w:hAnsi="Arial" w:cs="Arial"/>
                <w:sz w:val="22"/>
              </w:rPr>
            </w:pPr>
            <w:r>
              <w:rPr>
                <w:rFonts w:ascii="Arial" w:eastAsia="Cambria" w:hAnsi="Arial" w:cs="Arial"/>
                <w:sz w:val="22"/>
              </w:rPr>
              <w:t>Interview</w:t>
            </w:r>
          </w:p>
        </w:tc>
      </w:tr>
      <w:tr w:rsidR="00CE0584" w:rsidRPr="00AC6F8A" w14:paraId="1AC1E40D" w14:textId="77777777" w:rsidTr="00C06D93">
        <w:trPr>
          <w:trHeight w:val="846"/>
        </w:trPr>
        <w:sdt>
          <w:sdtPr>
            <w:rPr>
              <w:rFonts w:ascii="Arial" w:hAnsi="Arial" w:cs="Arial"/>
              <w:b/>
              <w:sz w:val="22"/>
              <w:lang w:val="en"/>
            </w:rPr>
            <w:id w:val="-518775342"/>
            <w:placeholder>
              <w:docPart w:val="4230D54BD6FF41B19189F050596D216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6D508B11" w14:textId="71F5BB85" w:rsidR="00CE0584" w:rsidRPr="00CE0584" w:rsidRDefault="00CF1DD5" w:rsidP="00C06D93">
                <w:pPr>
                  <w:rPr>
                    <w:rFonts w:ascii="Arial" w:hAnsi="Arial" w:cs="Arial"/>
                    <w:b/>
                    <w:sz w:val="22"/>
                  </w:rPr>
                </w:pPr>
                <w:r>
                  <w:rPr>
                    <w:rFonts w:ascii="Arial" w:hAnsi="Arial" w:cs="Arial"/>
                    <w:b/>
                    <w:sz w:val="22"/>
                    <w:lang w:val="en"/>
                  </w:rPr>
                  <w:t>Solve Problems &amp; Make Decisions</w:t>
                </w:r>
              </w:p>
            </w:tc>
          </w:sdtContent>
        </w:sdt>
        <w:sdt>
          <w:sdtPr>
            <w:rPr>
              <w:rFonts w:ascii="Arial" w:eastAsia="Cambria" w:hAnsi="Arial" w:cs="Arial"/>
              <w:b/>
              <w:sz w:val="22"/>
            </w:rPr>
            <w:id w:val="-162552860"/>
            <w:placeholder>
              <w:docPart w:val="7D04B0408DB643189E7849C18D5DED28"/>
            </w:placeholder>
            <w:dropDownList>
              <w:listItem w:value="Choose an item."/>
              <w:listItem w:displayText="Essential" w:value="Essential"/>
            </w:dropDownList>
          </w:sdtPr>
          <w:sdtEndPr/>
          <w:sdtContent>
            <w:tc>
              <w:tcPr>
                <w:tcW w:w="2410" w:type="dxa"/>
              </w:tcPr>
              <w:p w14:paraId="45F3F08E" w14:textId="23E6659E" w:rsidR="00CE0584" w:rsidRPr="00CE0584" w:rsidRDefault="00CF1DD5"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3A604849" w14:textId="684438CF" w:rsidR="00CE0584" w:rsidRPr="00CE0584" w:rsidRDefault="00B26F97" w:rsidP="00C557CA">
            <w:pPr>
              <w:spacing w:before="120" w:after="120"/>
              <w:jc w:val="both"/>
              <w:rPr>
                <w:rFonts w:ascii="Arial" w:eastAsia="Cambria" w:hAnsi="Arial" w:cs="Arial"/>
                <w:sz w:val="22"/>
              </w:rPr>
            </w:pPr>
            <w:r>
              <w:rPr>
                <w:rFonts w:ascii="Arial" w:eastAsia="Cambria" w:hAnsi="Arial" w:cs="Arial"/>
                <w:sz w:val="22"/>
              </w:rPr>
              <w:t>Interview</w:t>
            </w:r>
          </w:p>
        </w:tc>
      </w:tr>
      <w:tr w:rsidR="00CE0584" w:rsidRPr="00AC6F8A" w14:paraId="28AD8055" w14:textId="77777777" w:rsidTr="00C06D93">
        <w:trPr>
          <w:trHeight w:val="844"/>
        </w:trPr>
        <w:sdt>
          <w:sdtPr>
            <w:rPr>
              <w:rFonts w:ascii="Arial" w:hAnsi="Arial" w:cs="Arial"/>
              <w:b/>
              <w:sz w:val="22"/>
              <w:lang w:val="en"/>
            </w:rPr>
            <w:id w:val="-242960684"/>
            <w:placeholder>
              <w:docPart w:val="625CA931739F46D29DFE30B7F4C3571D"/>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EndPr/>
          <w:sdtContent>
            <w:tc>
              <w:tcPr>
                <w:tcW w:w="4361" w:type="dxa"/>
                <w:shd w:val="clear" w:color="auto" w:fill="DAEEF3"/>
                <w:vAlign w:val="center"/>
              </w:tcPr>
              <w:p w14:paraId="1B567DCC" w14:textId="435BA9C9" w:rsidR="00CE0584" w:rsidRPr="00CE0584" w:rsidRDefault="00CF1DD5" w:rsidP="00C06D93">
                <w:pPr>
                  <w:rPr>
                    <w:rFonts w:ascii="Arial" w:hAnsi="Arial" w:cs="Arial"/>
                    <w:b/>
                    <w:sz w:val="22"/>
                  </w:rPr>
                </w:pPr>
                <w:r>
                  <w:rPr>
                    <w:rFonts w:ascii="Arial" w:hAnsi="Arial" w:cs="Arial"/>
                    <w:b/>
                    <w:sz w:val="22"/>
                    <w:lang w:val="en"/>
                  </w:rPr>
                  <w:t>Change &amp; Improve</w:t>
                </w:r>
              </w:p>
            </w:tc>
          </w:sdtContent>
        </w:sdt>
        <w:sdt>
          <w:sdtPr>
            <w:rPr>
              <w:rFonts w:ascii="Arial" w:eastAsia="Cambria" w:hAnsi="Arial" w:cs="Arial"/>
              <w:b/>
              <w:sz w:val="22"/>
            </w:rPr>
            <w:id w:val="297577102"/>
            <w:placeholder>
              <w:docPart w:val="531CF1EE846B43ABB98BBBBC62190143"/>
            </w:placeholder>
            <w:dropDownList>
              <w:listItem w:value="Choose an item."/>
              <w:listItem w:displayText="Essential" w:value="Essential"/>
            </w:dropDownList>
          </w:sdtPr>
          <w:sdtEndPr/>
          <w:sdtContent>
            <w:tc>
              <w:tcPr>
                <w:tcW w:w="2410" w:type="dxa"/>
              </w:tcPr>
              <w:p w14:paraId="6024C1FD" w14:textId="7FB599D5" w:rsidR="00CE0584" w:rsidRPr="00CE0584" w:rsidRDefault="00CF1DD5" w:rsidP="00C06D93">
                <w:pPr>
                  <w:spacing w:before="120" w:after="120"/>
                  <w:jc w:val="center"/>
                  <w:rPr>
                    <w:rFonts w:ascii="Arial" w:eastAsia="Cambria" w:hAnsi="Arial" w:cs="Arial"/>
                    <w:b/>
                    <w:sz w:val="22"/>
                  </w:rPr>
                </w:pPr>
                <w:r>
                  <w:rPr>
                    <w:rFonts w:ascii="Arial" w:eastAsia="Cambria" w:hAnsi="Arial" w:cs="Arial"/>
                    <w:b/>
                    <w:sz w:val="22"/>
                  </w:rPr>
                  <w:t>Essential</w:t>
                </w:r>
              </w:p>
            </w:tc>
          </w:sdtContent>
        </w:sdt>
        <w:tc>
          <w:tcPr>
            <w:tcW w:w="2268" w:type="dxa"/>
          </w:tcPr>
          <w:p w14:paraId="7D3300AA" w14:textId="3BCF271B" w:rsidR="00CE0584" w:rsidRPr="00CE0584" w:rsidRDefault="00B26F97" w:rsidP="00C557CA">
            <w:pPr>
              <w:spacing w:before="120" w:after="120"/>
              <w:jc w:val="both"/>
              <w:rPr>
                <w:rFonts w:ascii="Arial" w:eastAsia="Cambria" w:hAnsi="Arial" w:cs="Arial"/>
                <w:sz w:val="22"/>
              </w:rPr>
            </w:pPr>
            <w:r>
              <w:rPr>
                <w:rFonts w:ascii="Arial" w:eastAsia="Cambria" w:hAnsi="Arial" w:cs="Arial"/>
                <w:sz w:val="22"/>
              </w:rPr>
              <w:t>Interview</w:t>
            </w:r>
          </w:p>
        </w:tc>
      </w:tr>
    </w:tbl>
    <w:p w14:paraId="787A0B12" w14:textId="77777777" w:rsidR="00CE0584" w:rsidRPr="00E1150A" w:rsidRDefault="00CE0584" w:rsidP="00E1150A">
      <w:pPr>
        <w:jc w:val="center"/>
        <w:rPr>
          <w:rFonts w:ascii="Arial" w:hAnsi="Arial" w:cs="Arial"/>
          <w:sz w:val="22"/>
        </w:rPr>
      </w:pPr>
    </w:p>
    <w:p w14:paraId="723F1925" w14:textId="323F3084" w:rsidR="00CE0584" w:rsidRPr="00F54A9F" w:rsidRDefault="00CE0584" w:rsidP="00C557CA">
      <w:pPr>
        <w:jc w:val="both"/>
        <w:rPr>
          <w:rFonts w:ascii="Arial" w:hAnsi="Arial" w:cs="Arial"/>
        </w:rPr>
      </w:pPr>
      <w:r w:rsidRPr="597B9AD2">
        <w:rPr>
          <w:rFonts w:ascii="Arial" w:hAnsi="Arial" w:cs="Arial"/>
        </w:rPr>
        <w:t xml:space="preserve">For further information regarding the expectations in regard to behaviours, candidates should reference the </w:t>
      </w:r>
      <w:hyperlink r:id="rId12">
        <w:r w:rsidRPr="597B9AD2">
          <w:rPr>
            <w:rStyle w:val="Hyperlink"/>
            <w:rFonts w:ascii="Arial" w:hAnsi="Arial" w:cs="Arial"/>
            <w:b/>
            <w:bCs/>
          </w:rPr>
          <w:t>Com</w:t>
        </w:r>
        <w:r w:rsidR="00F54A9F" w:rsidRPr="597B9AD2">
          <w:rPr>
            <w:rStyle w:val="Hyperlink"/>
            <w:rFonts w:ascii="Arial" w:hAnsi="Arial" w:cs="Arial"/>
            <w:b/>
            <w:bCs/>
          </w:rPr>
          <w:t>petencies for Success Framework</w:t>
        </w:r>
      </w:hyperlink>
      <w:r w:rsidR="00F54A9F" w:rsidRPr="597B9AD2">
        <w:rPr>
          <w:rFonts w:ascii="Arial" w:hAnsi="Arial" w:cs="Arial"/>
        </w:rPr>
        <w:t xml:space="preserve">. </w:t>
      </w:r>
      <w:r w:rsidRPr="597B9AD2">
        <w:rPr>
          <w:rFonts w:ascii="Arial" w:hAnsi="Arial" w:cs="Arial"/>
        </w:rPr>
        <w:t xml:space="preserve"> </w:t>
      </w:r>
    </w:p>
    <w:p w14:paraId="71888138" w14:textId="6E658157" w:rsidR="00A158E8" w:rsidRPr="00F12C05" w:rsidRDefault="00A158E8" w:rsidP="006F1F0B">
      <w:pPr>
        <w:spacing w:before="120"/>
        <w:rPr>
          <w:rFonts w:ascii="Arial" w:hAnsi="Arial" w:cs="Arial"/>
          <w:b/>
          <w:color w:val="004295"/>
          <w:sz w:val="36"/>
          <w:szCs w:val="40"/>
        </w:rPr>
      </w:pPr>
    </w:p>
    <w:p w14:paraId="66C71FC6" w14:textId="11CD5CAC" w:rsidR="00CE0584" w:rsidRDefault="00CE0584" w:rsidP="00CE0584">
      <w:pPr>
        <w:rPr>
          <w:rFonts w:ascii="Arial" w:hAnsi="Arial" w:cs="Arial"/>
          <w:b/>
          <w:color w:val="004295"/>
          <w:sz w:val="24"/>
          <w:szCs w:val="24"/>
        </w:rPr>
      </w:pPr>
      <w:r w:rsidRPr="009D3249">
        <w:rPr>
          <w:rFonts w:ascii="Arial" w:hAnsi="Arial" w:cs="Arial"/>
          <w:b/>
          <w:color w:val="004295"/>
          <w:sz w:val="24"/>
          <w:szCs w:val="24"/>
        </w:rPr>
        <w:t>Selection Process Key Dates</w:t>
      </w:r>
    </w:p>
    <w:p w14:paraId="0E69007D" w14:textId="77777777" w:rsidR="00CE0584" w:rsidRPr="009D3249" w:rsidRDefault="00CE0584" w:rsidP="00CE0584">
      <w:pPr>
        <w:rPr>
          <w:rFonts w:ascii="Arial" w:hAnsi="Arial" w:cs="Arial"/>
          <w:b/>
          <w:color w:val="004295"/>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2070"/>
        <w:gridCol w:w="2295"/>
        <w:gridCol w:w="2295"/>
        <w:gridCol w:w="2295"/>
      </w:tblGrid>
      <w:tr w:rsidR="76C982FF" w14:paraId="1888709D" w14:textId="77777777" w:rsidTr="603E1E4B">
        <w:trPr>
          <w:trHeight w:val="300"/>
        </w:trPr>
        <w:tc>
          <w:tcPr>
            <w:tcW w:w="2070" w:type="dxa"/>
            <w:tcBorders>
              <w:top w:val="single" w:sz="6" w:space="0" w:color="92CDDC"/>
              <w:left w:val="single" w:sz="6" w:space="0" w:color="92CDDC"/>
              <w:bottom w:val="single" w:sz="6" w:space="0" w:color="92CDDC"/>
              <w:right w:val="single" w:sz="6" w:space="0" w:color="92CDDC"/>
            </w:tcBorders>
            <w:shd w:val="clear" w:color="auto" w:fill="DAEEF3"/>
            <w:tcMar>
              <w:left w:w="90" w:type="dxa"/>
              <w:right w:w="90" w:type="dxa"/>
            </w:tcMar>
            <w:vAlign w:val="center"/>
          </w:tcPr>
          <w:p w14:paraId="0705CB87" w14:textId="13BDCE56" w:rsidR="76C982FF" w:rsidRDefault="76C982FF" w:rsidP="76C982FF">
            <w:pPr>
              <w:spacing w:beforeAutospacing="1"/>
              <w:rPr>
                <w:rFonts w:ascii="Arial" w:eastAsia="Arial" w:hAnsi="Arial" w:cs="Arial"/>
                <w:color w:val="000000" w:themeColor="text1"/>
                <w:sz w:val="22"/>
                <w:szCs w:val="22"/>
              </w:rPr>
            </w:pPr>
            <w:r w:rsidRPr="76C982FF">
              <w:rPr>
                <w:rFonts w:ascii="Arial" w:eastAsia="Arial" w:hAnsi="Arial" w:cs="Arial"/>
                <w:b/>
                <w:bCs/>
                <w:color w:val="000000" w:themeColor="text1"/>
                <w:sz w:val="22"/>
                <w:szCs w:val="22"/>
              </w:rPr>
              <w:t>Vacancy Closes for Applications</w:t>
            </w:r>
          </w:p>
        </w:tc>
        <w:tc>
          <w:tcPr>
            <w:tcW w:w="2295" w:type="dxa"/>
            <w:tcBorders>
              <w:top w:val="single" w:sz="6" w:space="0" w:color="92CDDC"/>
              <w:left w:val="single" w:sz="6" w:space="0" w:color="92CDDC"/>
              <w:bottom w:val="single" w:sz="6" w:space="0" w:color="92CDDC"/>
              <w:right w:val="single" w:sz="6" w:space="0" w:color="92CDDC"/>
            </w:tcBorders>
            <w:tcMar>
              <w:left w:w="90" w:type="dxa"/>
              <w:right w:w="90" w:type="dxa"/>
            </w:tcMar>
            <w:vAlign w:val="center"/>
          </w:tcPr>
          <w:p w14:paraId="17353776" w14:textId="56FAA545" w:rsidR="76C982FF" w:rsidRDefault="76C982FF" w:rsidP="603E1E4B">
            <w:pPr>
              <w:rPr>
                <w:rFonts w:ascii="Calibri" w:eastAsia="Calibri" w:hAnsi="Calibri" w:cs="Calibri"/>
                <w:color w:val="000000" w:themeColor="text1"/>
                <w:sz w:val="22"/>
                <w:szCs w:val="22"/>
              </w:rPr>
            </w:pPr>
            <w:r w:rsidRPr="603E1E4B">
              <w:rPr>
                <w:rFonts w:ascii="Calibri" w:eastAsia="Calibri" w:hAnsi="Calibri" w:cs="Calibri"/>
                <w:color w:val="000000" w:themeColor="text1"/>
                <w:sz w:val="22"/>
                <w:szCs w:val="22"/>
              </w:rPr>
              <w:t xml:space="preserve">  </w:t>
            </w:r>
            <w:r w:rsidR="0CE0661A" w:rsidRPr="603E1E4B">
              <w:rPr>
                <w:rFonts w:ascii="Calibri" w:eastAsia="Calibri" w:hAnsi="Calibri" w:cs="Calibri"/>
                <w:color w:val="000000" w:themeColor="text1"/>
                <w:sz w:val="22"/>
                <w:szCs w:val="22"/>
              </w:rPr>
              <w:t>31/07/2025</w:t>
            </w:r>
            <w:r w:rsidRPr="603E1E4B">
              <w:rPr>
                <w:rFonts w:ascii="Calibri" w:eastAsia="Calibri" w:hAnsi="Calibri" w:cs="Calibri"/>
                <w:color w:val="000000" w:themeColor="text1"/>
                <w:sz w:val="22"/>
                <w:szCs w:val="22"/>
              </w:rPr>
              <w:t xml:space="preserve"> </w:t>
            </w:r>
          </w:p>
        </w:tc>
        <w:tc>
          <w:tcPr>
            <w:tcW w:w="2295" w:type="dxa"/>
            <w:tcBorders>
              <w:top w:val="single" w:sz="6" w:space="0" w:color="92CDDC"/>
              <w:left w:val="single" w:sz="6" w:space="0" w:color="92CDDC"/>
              <w:bottom w:val="single" w:sz="6" w:space="0" w:color="92CDDC"/>
              <w:right w:val="single" w:sz="6" w:space="0" w:color="92CDDC"/>
            </w:tcBorders>
            <w:shd w:val="clear" w:color="auto" w:fill="DAEEF3"/>
            <w:tcMar>
              <w:left w:w="90" w:type="dxa"/>
              <w:right w:w="90" w:type="dxa"/>
            </w:tcMar>
            <w:vAlign w:val="center"/>
          </w:tcPr>
          <w:p w14:paraId="7BFA5076" w14:textId="37843F71" w:rsidR="76C982FF" w:rsidRDefault="76C982FF" w:rsidP="76C982FF">
            <w:pPr>
              <w:rPr>
                <w:rFonts w:ascii="Arial" w:eastAsia="Arial" w:hAnsi="Arial" w:cs="Arial"/>
                <w:color w:val="000000" w:themeColor="text1"/>
                <w:sz w:val="22"/>
                <w:szCs w:val="22"/>
              </w:rPr>
            </w:pPr>
            <w:r w:rsidRPr="76C982FF">
              <w:rPr>
                <w:rFonts w:ascii="Arial" w:eastAsia="Arial" w:hAnsi="Arial" w:cs="Arial"/>
                <w:b/>
                <w:bCs/>
                <w:color w:val="000000" w:themeColor="text1"/>
                <w:sz w:val="22"/>
                <w:szCs w:val="22"/>
              </w:rPr>
              <w:t>Time</w:t>
            </w:r>
          </w:p>
        </w:tc>
        <w:tc>
          <w:tcPr>
            <w:tcW w:w="2295" w:type="dxa"/>
            <w:tcBorders>
              <w:top w:val="single" w:sz="6" w:space="0" w:color="92CDDC"/>
              <w:left w:val="single" w:sz="6" w:space="0" w:color="92CDDC"/>
              <w:bottom w:val="single" w:sz="6" w:space="0" w:color="92CDDC"/>
              <w:right w:val="single" w:sz="6" w:space="0" w:color="92CDDC"/>
            </w:tcBorders>
            <w:tcMar>
              <w:left w:w="90" w:type="dxa"/>
              <w:right w:w="90" w:type="dxa"/>
            </w:tcMar>
            <w:vAlign w:val="center"/>
          </w:tcPr>
          <w:p w14:paraId="137D1FE6" w14:textId="66102145" w:rsidR="76C982FF" w:rsidRDefault="76C982FF" w:rsidP="76C982FF">
            <w:pPr>
              <w:jc w:val="both"/>
              <w:rPr>
                <w:rFonts w:ascii="Arial" w:eastAsia="Arial" w:hAnsi="Arial" w:cs="Arial"/>
                <w:color w:val="000000" w:themeColor="text1"/>
                <w:sz w:val="22"/>
                <w:szCs w:val="22"/>
              </w:rPr>
            </w:pPr>
            <w:r w:rsidRPr="76C982FF">
              <w:rPr>
                <w:rFonts w:ascii="Arial" w:eastAsia="Arial" w:hAnsi="Arial" w:cs="Arial"/>
                <w:color w:val="000000" w:themeColor="text1"/>
                <w:sz w:val="22"/>
                <w:szCs w:val="22"/>
              </w:rPr>
              <w:t>10am</w:t>
            </w:r>
          </w:p>
        </w:tc>
      </w:tr>
      <w:tr w:rsidR="76C982FF" w14:paraId="1506176C" w14:textId="77777777" w:rsidTr="603E1E4B">
        <w:trPr>
          <w:trHeight w:val="300"/>
        </w:trPr>
        <w:tc>
          <w:tcPr>
            <w:tcW w:w="2070" w:type="dxa"/>
            <w:tcBorders>
              <w:top w:val="single" w:sz="6" w:space="0" w:color="92CDDC"/>
              <w:left w:val="single" w:sz="6" w:space="0" w:color="92CDDC"/>
              <w:bottom w:val="single" w:sz="6" w:space="0" w:color="92CDDC"/>
              <w:right w:val="single" w:sz="6" w:space="0" w:color="92CDDC"/>
            </w:tcBorders>
            <w:shd w:val="clear" w:color="auto" w:fill="DAEEF3"/>
            <w:tcMar>
              <w:left w:w="90" w:type="dxa"/>
              <w:right w:w="90" w:type="dxa"/>
            </w:tcMar>
            <w:vAlign w:val="center"/>
          </w:tcPr>
          <w:p w14:paraId="38C91FF1" w14:textId="217CFA56" w:rsidR="76C982FF" w:rsidRDefault="76C982FF" w:rsidP="76C982FF">
            <w:pPr>
              <w:spacing w:beforeAutospacing="1"/>
              <w:rPr>
                <w:rFonts w:ascii="Arial" w:eastAsia="Arial" w:hAnsi="Arial" w:cs="Arial"/>
                <w:color w:val="000000" w:themeColor="text1"/>
                <w:sz w:val="22"/>
                <w:szCs w:val="22"/>
              </w:rPr>
            </w:pPr>
          </w:p>
          <w:p w14:paraId="14B14DC9" w14:textId="6DBCAEB0" w:rsidR="76C982FF" w:rsidRDefault="76C982FF" w:rsidP="76C982FF">
            <w:pPr>
              <w:spacing w:beforeAutospacing="1"/>
              <w:rPr>
                <w:rFonts w:ascii="Arial" w:eastAsia="Arial" w:hAnsi="Arial" w:cs="Arial"/>
                <w:color w:val="000000" w:themeColor="text1"/>
                <w:sz w:val="22"/>
                <w:szCs w:val="22"/>
              </w:rPr>
            </w:pPr>
            <w:r w:rsidRPr="76C982FF">
              <w:rPr>
                <w:rFonts w:ascii="Arial" w:eastAsia="Arial" w:hAnsi="Arial" w:cs="Arial"/>
                <w:b/>
                <w:bCs/>
                <w:color w:val="000000" w:themeColor="text1"/>
                <w:sz w:val="22"/>
                <w:szCs w:val="22"/>
              </w:rPr>
              <w:t xml:space="preserve">Competency Sift </w:t>
            </w:r>
          </w:p>
          <w:p w14:paraId="385EE653" w14:textId="3082C2F5" w:rsidR="76C982FF" w:rsidRDefault="76C982FF" w:rsidP="76C982FF">
            <w:pPr>
              <w:spacing w:beforeAutospacing="1"/>
              <w:rPr>
                <w:rFonts w:ascii="Arial" w:eastAsia="Arial" w:hAnsi="Arial" w:cs="Arial"/>
                <w:color w:val="000000" w:themeColor="text1"/>
                <w:sz w:val="22"/>
                <w:szCs w:val="22"/>
              </w:rPr>
            </w:pPr>
          </w:p>
        </w:tc>
        <w:tc>
          <w:tcPr>
            <w:tcW w:w="6885" w:type="dxa"/>
            <w:gridSpan w:val="3"/>
            <w:tcBorders>
              <w:top w:val="single" w:sz="6" w:space="0" w:color="92CDDC"/>
              <w:left w:val="single" w:sz="6" w:space="0" w:color="92CDDC"/>
              <w:bottom w:val="single" w:sz="6" w:space="0" w:color="92CDDC"/>
              <w:right w:val="single" w:sz="6" w:space="0" w:color="92CDDC"/>
            </w:tcBorders>
            <w:tcMar>
              <w:left w:w="90" w:type="dxa"/>
              <w:right w:w="90" w:type="dxa"/>
            </w:tcMar>
            <w:vAlign w:val="center"/>
          </w:tcPr>
          <w:p w14:paraId="1F437C5B" w14:textId="6C7384A5" w:rsidR="76C982FF" w:rsidRDefault="76C982FF" w:rsidP="76C982FF">
            <w:pPr>
              <w:rPr>
                <w:rFonts w:ascii="Arial" w:eastAsia="Arial" w:hAnsi="Arial" w:cs="Arial"/>
                <w:color w:val="000000" w:themeColor="text1"/>
                <w:sz w:val="22"/>
                <w:szCs w:val="22"/>
              </w:rPr>
            </w:pPr>
          </w:p>
          <w:p w14:paraId="2E3763B4" w14:textId="3E5172C6" w:rsidR="76C982FF" w:rsidRDefault="76C982FF" w:rsidP="603E1E4B">
            <w:pPr>
              <w:rPr>
                <w:rStyle w:val="normaltextrun"/>
                <w:rFonts w:ascii="Arial" w:eastAsia="Arial" w:hAnsi="Arial" w:cs="Arial"/>
                <w:color w:val="000000" w:themeColor="text1"/>
              </w:rPr>
            </w:pPr>
            <w:r w:rsidRPr="603E1E4B">
              <w:rPr>
                <w:rStyle w:val="normaltextrun"/>
                <w:rFonts w:ascii="Arial" w:eastAsia="Arial" w:hAnsi="Arial" w:cs="Arial"/>
                <w:color w:val="000000" w:themeColor="text1"/>
              </w:rPr>
              <w:t xml:space="preserve">Candidates that meet the minimum eligibility criteria will have their application reviewed by a panel of assessors. The Competency Sift will take place </w:t>
            </w:r>
            <w:r w:rsidR="787BF2A1" w:rsidRPr="603E1E4B">
              <w:rPr>
                <w:rStyle w:val="normaltextrun"/>
                <w:rFonts w:ascii="Arial" w:eastAsia="Arial" w:hAnsi="Arial" w:cs="Arial"/>
                <w:b/>
                <w:bCs/>
                <w:color w:val="000000" w:themeColor="text1"/>
              </w:rPr>
              <w:t>1</w:t>
            </w:r>
            <w:r w:rsidR="787BF2A1" w:rsidRPr="603E1E4B">
              <w:rPr>
                <w:rStyle w:val="normaltextrun"/>
                <w:rFonts w:ascii="Arial" w:eastAsia="Arial" w:hAnsi="Arial" w:cs="Arial"/>
                <w:b/>
                <w:bCs/>
                <w:color w:val="000000" w:themeColor="text1"/>
                <w:vertAlign w:val="superscript"/>
              </w:rPr>
              <w:t>st</w:t>
            </w:r>
            <w:r w:rsidR="787BF2A1" w:rsidRPr="603E1E4B">
              <w:rPr>
                <w:rStyle w:val="normaltextrun"/>
                <w:rFonts w:ascii="Arial" w:eastAsia="Arial" w:hAnsi="Arial" w:cs="Arial"/>
                <w:b/>
                <w:bCs/>
                <w:color w:val="000000" w:themeColor="text1"/>
              </w:rPr>
              <w:t xml:space="preserve"> August</w:t>
            </w:r>
            <w:r w:rsidR="1BB226A0" w:rsidRPr="603E1E4B">
              <w:rPr>
                <w:rStyle w:val="normaltextrun"/>
                <w:rFonts w:ascii="Arial" w:eastAsia="Arial" w:hAnsi="Arial" w:cs="Arial"/>
                <w:b/>
                <w:bCs/>
                <w:color w:val="000000" w:themeColor="text1"/>
              </w:rPr>
              <w:t xml:space="preserve"> </w:t>
            </w:r>
            <w:r w:rsidRPr="603E1E4B">
              <w:rPr>
                <w:rStyle w:val="normaltextrun"/>
                <w:rFonts w:ascii="Arial" w:eastAsia="Arial" w:hAnsi="Arial" w:cs="Arial"/>
                <w:b/>
                <w:bCs/>
                <w:color w:val="000000" w:themeColor="text1"/>
              </w:rPr>
              <w:t>2025</w:t>
            </w:r>
            <w:r w:rsidR="59BA2837" w:rsidRPr="603E1E4B">
              <w:rPr>
                <w:rStyle w:val="normaltextrun"/>
                <w:rFonts w:ascii="Arial" w:eastAsia="Arial" w:hAnsi="Arial" w:cs="Arial"/>
                <w:b/>
                <w:bCs/>
                <w:color w:val="000000" w:themeColor="text1"/>
              </w:rPr>
              <w:t>.</w:t>
            </w:r>
          </w:p>
          <w:p w14:paraId="22E46852" w14:textId="696FCE00" w:rsidR="76C982FF" w:rsidRDefault="76C982FF" w:rsidP="76C982FF">
            <w:pPr>
              <w:rPr>
                <w:rFonts w:ascii="Arial" w:eastAsia="Arial" w:hAnsi="Arial" w:cs="Arial"/>
                <w:color w:val="000000" w:themeColor="text1"/>
                <w:sz w:val="22"/>
                <w:szCs w:val="22"/>
              </w:rPr>
            </w:pPr>
          </w:p>
        </w:tc>
      </w:tr>
      <w:tr w:rsidR="76C982FF" w14:paraId="5C624DA4" w14:textId="77777777" w:rsidTr="603E1E4B">
        <w:trPr>
          <w:trHeight w:val="300"/>
        </w:trPr>
        <w:tc>
          <w:tcPr>
            <w:tcW w:w="2070" w:type="dxa"/>
            <w:tcBorders>
              <w:top w:val="single" w:sz="6" w:space="0" w:color="92CDDC"/>
              <w:left w:val="single" w:sz="6" w:space="0" w:color="92CDDC"/>
              <w:bottom w:val="single" w:sz="6" w:space="0" w:color="92CDDC"/>
              <w:right w:val="single" w:sz="6" w:space="0" w:color="92CDDC"/>
            </w:tcBorders>
            <w:shd w:val="clear" w:color="auto" w:fill="DAEEF3"/>
            <w:tcMar>
              <w:left w:w="90" w:type="dxa"/>
              <w:right w:w="90" w:type="dxa"/>
            </w:tcMar>
            <w:vAlign w:val="center"/>
          </w:tcPr>
          <w:p w14:paraId="1E8C98F3" w14:textId="0B5BA926" w:rsidR="76C982FF" w:rsidRDefault="76C982FF" w:rsidP="76C982FF">
            <w:pPr>
              <w:spacing w:beforeAutospacing="1"/>
              <w:rPr>
                <w:rFonts w:ascii="Arial" w:eastAsia="Arial" w:hAnsi="Arial" w:cs="Arial"/>
                <w:color w:val="000000" w:themeColor="text1"/>
                <w:sz w:val="22"/>
                <w:szCs w:val="22"/>
              </w:rPr>
            </w:pPr>
            <w:r w:rsidRPr="76C982FF">
              <w:rPr>
                <w:rFonts w:ascii="Arial" w:eastAsia="Arial" w:hAnsi="Arial" w:cs="Arial"/>
                <w:b/>
                <w:bCs/>
                <w:color w:val="000000" w:themeColor="text1"/>
                <w:sz w:val="22"/>
                <w:szCs w:val="22"/>
              </w:rPr>
              <w:t>Presentation &amp; Interview</w:t>
            </w:r>
          </w:p>
        </w:tc>
        <w:tc>
          <w:tcPr>
            <w:tcW w:w="6885" w:type="dxa"/>
            <w:gridSpan w:val="3"/>
            <w:tcBorders>
              <w:top w:val="single" w:sz="6" w:space="0" w:color="92CDDC"/>
              <w:left w:val="single" w:sz="6" w:space="0" w:color="92CDDC"/>
              <w:bottom w:val="single" w:sz="6" w:space="0" w:color="92CDDC"/>
              <w:right w:val="single" w:sz="6" w:space="0" w:color="92CDDC"/>
            </w:tcBorders>
            <w:tcMar>
              <w:left w:w="90" w:type="dxa"/>
              <w:right w:w="90" w:type="dxa"/>
            </w:tcMar>
            <w:vAlign w:val="center"/>
          </w:tcPr>
          <w:p w14:paraId="70A007E0" w14:textId="13F97D62" w:rsidR="76C982FF" w:rsidRDefault="76C982FF" w:rsidP="76C982FF">
            <w:pPr>
              <w:rPr>
                <w:rFonts w:ascii="Arial" w:eastAsia="Arial" w:hAnsi="Arial" w:cs="Arial"/>
                <w:color w:val="000000" w:themeColor="text1"/>
                <w:sz w:val="22"/>
                <w:szCs w:val="22"/>
              </w:rPr>
            </w:pPr>
            <w:r w:rsidRPr="76C982FF">
              <w:rPr>
                <w:rStyle w:val="normaltextrun"/>
                <w:rFonts w:ascii="Arial" w:eastAsia="Arial" w:hAnsi="Arial" w:cs="Arial"/>
                <w:color w:val="000000" w:themeColor="text1"/>
              </w:rPr>
              <w:t>Candidates successful at the competency sift stage will be invited to participate in the final stage of the assessment process which consists of a presentation and an interview.  </w:t>
            </w:r>
          </w:p>
          <w:p w14:paraId="05013A9E" w14:textId="429E303F" w:rsidR="76C982FF" w:rsidRDefault="76C982FF" w:rsidP="76C982FF">
            <w:pPr>
              <w:rPr>
                <w:rFonts w:ascii="Arial" w:eastAsia="Arial" w:hAnsi="Arial" w:cs="Arial"/>
                <w:color w:val="000000" w:themeColor="text1"/>
                <w:sz w:val="22"/>
                <w:szCs w:val="22"/>
              </w:rPr>
            </w:pPr>
            <w:r w:rsidRPr="76C982FF">
              <w:rPr>
                <w:rStyle w:val="normaltextrun"/>
                <w:rFonts w:ascii="Arial" w:eastAsia="Arial" w:hAnsi="Arial" w:cs="Arial"/>
                <w:color w:val="000000" w:themeColor="text1"/>
              </w:rPr>
              <w:t>  </w:t>
            </w:r>
          </w:p>
          <w:p w14:paraId="11F0E455" w14:textId="07252001" w:rsidR="76C982FF" w:rsidRDefault="76C982FF" w:rsidP="76C982FF">
            <w:pPr>
              <w:rPr>
                <w:rFonts w:ascii="Arial" w:eastAsia="Arial" w:hAnsi="Arial" w:cs="Arial"/>
                <w:color w:val="000000" w:themeColor="text1"/>
                <w:sz w:val="22"/>
                <w:szCs w:val="22"/>
              </w:rPr>
            </w:pPr>
            <w:r w:rsidRPr="76C982FF">
              <w:rPr>
                <w:rStyle w:val="normaltextrun"/>
                <w:rFonts w:ascii="Arial" w:eastAsia="Arial" w:hAnsi="Arial" w:cs="Arial"/>
                <w:color w:val="000000" w:themeColor="text1"/>
              </w:rPr>
              <w:t>Candidates progressing this stage will be provided with further information in the form of a formal invite to assessment.  </w:t>
            </w:r>
          </w:p>
          <w:p w14:paraId="6A4D29B0" w14:textId="24E18B3F" w:rsidR="76C982FF" w:rsidRDefault="76C982FF" w:rsidP="76C982FF">
            <w:pPr>
              <w:rPr>
                <w:rFonts w:ascii="Arial" w:eastAsia="Arial" w:hAnsi="Arial" w:cs="Arial"/>
                <w:color w:val="000000" w:themeColor="text1"/>
                <w:sz w:val="22"/>
                <w:szCs w:val="22"/>
              </w:rPr>
            </w:pPr>
            <w:r w:rsidRPr="76C982FF">
              <w:rPr>
                <w:rStyle w:val="normaltextrun"/>
                <w:rFonts w:ascii="Arial" w:eastAsia="Arial" w:hAnsi="Arial" w:cs="Arial"/>
                <w:color w:val="000000" w:themeColor="text1"/>
              </w:rPr>
              <w:t>  </w:t>
            </w:r>
          </w:p>
          <w:p w14:paraId="3BB5A6B0" w14:textId="4993B666" w:rsidR="76C982FF" w:rsidRDefault="76C982FF" w:rsidP="76C982FF">
            <w:pPr>
              <w:rPr>
                <w:rFonts w:ascii="Arial" w:eastAsia="Arial" w:hAnsi="Arial" w:cs="Arial"/>
                <w:color w:val="000000" w:themeColor="text1"/>
                <w:sz w:val="22"/>
                <w:szCs w:val="22"/>
              </w:rPr>
            </w:pPr>
            <w:r w:rsidRPr="76C982FF">
              <w:rPr>
                <w:rStyle w:val="normaltextrun"/>
                <w:rFonts w:ascii="Arial" w:eastAsia="Arial" w:hAnsi="Arial" w:cs="Arial"/>
                <w:color w:val="000000" w:themeColor="text1"/>
              </w:rPr>
              <w:t>The presentation should be submitted prior to interview.   </w:t>
            </w:r>
          </w:p>
          <w:p w14:paraId="7EA93F2A" w14:textId="612B740A" w:rsidR="76C982FF" w:rsidRDefault="76C982FF" w:rsidP="76C982FF">
            <w:pPr>
              <w:rPr>
                <w:rFonts w:ascii="Arial" w:eastAsia="Arial" w:hAnsi="Arial" w:cs="Arial"/>
                <w:color w:val="000000" w:themeColor="text1"/>
                <w:sz w:val="22"/>
                <w:szCs w:val="22"/>
              </w:rPr>
            </w:pPr>
            <w:r w:rsidRPr="76C982FF">
              <w:rPr>
                <w:rStyle w:val="normaltextrun"/>
                <w:rFonts w:ascii="Arial" w:eastAsia="Arial" w:hAnsi="Arial" w:cs="Arial"/>
                <w:color w:val="000000" w:themeColor="text1"/>
              </w:rPr>
              <w:t>  </w:t>
            </w:r>
          </w:p>
          <w:p w14:paraId="0365B245" w14:textId="5FB303ED" w:rsidR="633F0411" w:rsidRDefault="633F0411" w:rsidP="603E1E4B">
            <w:pPr>
              <w:rPr>
                <w:rFonts w:ascii="Arial" w:eastAsia="Arial" w:hAnsi="Arial" w:cs="Arial"/>
                <w:color w:val="000000" w:themeColor="text1"/>
                <w:sz w:val="22"/>
                <w:szCs w:val="22"/>
              </w:rPr>
            </w:pPr>
            <w:r w:rsidRPr="603E1E4B">
              <w:rPr>
                <w:rStyle w:val="normaltextrun"/>
                <w:rFonts w:ascii="Arial" w:eastAsia="Arial" w:hAnsi="Arial" w:cs="Arial"/>
                <w:color w:val="000000" w:themeColor="text1"/>
              </w:rPr>
              <w:t xml:space="preserve">Presentations and </w:t>
            </w:r>
            <w:r w:rsidR="76C982FF" w:rsidRPr="603E1E4B">
              <w:rPr>
                <w:rStyle w:val="normaltextrun"/>
                <w:rFonts w:ascii="Arial" w:eastAsia="Arial" w:hAnsi="Arial" w:cs="Arial"/>
                <w:color w:val="000000" w:themeColor="text1"/>
              </w:rPr>
              <w:t>Interviews will take place week commencing</w:t>
            </w:r>
            <w:r w:rsidR="10731EDE" w:rsidRPr="603E1E4B">
              <w:rPr>
                <w:rStyle w:val="normaltextrun"/>
                <w:rFonts w:ascii="Arial" w:eastAsia="Arial" w:hAnsi="Arial" w:cs="Arial"/>
                <w:color w:val="000000" w:themeColor="text1"/>
              </w:rPr>
              <w:t xml:space="preserve"> </w:t>
            </w:r>
            <w:r w:rsidR="10731EDE" w:rsidRPr="603E1E4B">
              <w:rPr>
                <w:rStyle w:val="normaltextrun"/>
                <w:rFonts w:ascii="Arial" w:eastAsia="Arial" w:hAnsi="Arial" w:cs="Arial"/>
                <w:b/>
                <w:bCs/>
                <w:color w:val="000000" w:themeColor="text1"/>
              </w:rPr>
              <w:t>11</w:t>
            </w:r>
            <w:r w:rsidR="10731EDE" w:rsidRPr="603E1E4B">
              <w:rPr>
                <w:rStyle w:val="normaltextrun"/>
                <w:rFonts w:ascii="Arial" w:eastAsia="Arial" w:hAnsi="Arial" w:cs="Arial"/>
                <w:b/>
                <w:bCs/>
                <w:color w:val="000000" w:themeColor="text1"/>
                <w:vertAlign w:val="superscript"/>
              </w:rPr>
              <w:t>th</w:t>
            </w:r>
            <w:r w:rsidR="10731EDE" w:rsidRPr="603E1E4B">
              <w:rPr>
                <w:rStyle w:val="normaltextrun"/>
                <w:rFonts w:ascii="Arial" w:eastAsia="Arial" w:hAnsi="Arial" w:cs="Arial"/>
                <w:b/>
                <w:bCs/>
                <w:color w:val="000000" w:themeColor="text1"/>
              </w:rPr>
              <w:t xml:space="preserve"> August </w:t>
            </w:r>
            <w:r w:rsidR="76C982FF" w:rsidRPr="603E1E4B">
              <w:rPr>
                <w:rStyle w:val="normaltextrun"/>
                <w:rFonts w:ascii="Arial" w:eastAsia="Arial" w:hAnsi="Arial" w:cs="Arial"/>
                <w:b/>
                <w:bCs/>
                <w:color w:val="000000" w:themeColor="text1"/>
              </w:rPr>
              <w:t>2025</w:t>
            </w:r>
            <w:r w:rsidR="39696A5F" w:rsidRPr="603E1E4B">
              <w:rPr>
                <w:rStyle w:val="normaltextrun"/>
                <w:rFonts w:ascii="Arial" w:eastAsia="Arial" w:hAnsi="Arial" w:cs="Arial"/>
                <w:b/>
                <w:bCs/>
                <w:color w:val="000000" w:themeColor="text1"/>
              </w:rPr>
              <w:t>.</w:t>
            </w:r>
            <w:r w:rsidR="76C982FF" w:rsidRPr="603E1E4B">
              <w:rPr>
                <w:rStyle w:val="normaltextrun"/>
                <w:rFonts w:ascii="Arial" w:eastAsia="Arial" w:hAnsi="Arial" w:cs="Arial"/>
                <w:color w:val="000000" w:themeColor="text1"/>
              </w:rPr>
              <w:t>  </w:t>
            </w:r>
          </w:p>
          <w:p w14:paraId="23829951" w14:textId="48720175" w:rsidR="76C982FF" w:rsidRDefault="76C982FF" w:rsidP="76C982FF">
            <w:pPr>
              <w:rPr>
                <w:rFonts w:ascii="Arial" w:eastAsia="Arial" w:hAnsi="Arial" w:cs="Arial"/>
                <w:color w:val="000000" w:themeColor="text1"/>
                <w:sz w:val="22"/>
                <w:szCs w:val="22"/>
              </w:rPr>
            </w:pPr>
            <w:r w:rsidRPr="76C982FF">
              <w:rPr>
                <w:rStyle w:val="eop"/>
                <w:rFonts w:ascii="Arial" w:eastAsia="Arial" w:hAnsi="Arial" w:cs="Arial"/>
                <w:color w:val="000000" w:themeColor="text1"/>
              </w:rPr>
              <w:t> </w:t>
            </w:r>
          </w:p>
        </w:tc>
      </w:tr>
    </w:tbl>
    <w:p w14:paraId="45100432" w14:textId="6144248C" w:rsidR="008125C3" w:rsidRPr="00944823" w:rsidRDefault="008125C3" w:rsidP="76C982FF">
      <w:pPr>
        <w:jc w:val="both"/>
        <w:rPr>
          <w:rFonts w:ascii="Arial" w:hAnsi="Arial" w:cs="Arial"/>
          <w:b/>
          <w:bCs/>
        </w:rPr>
      </w:pPr>
    </w:p>
    <w:p w14:paraId="2D57244C" w14:textId="47A4F9EE" w:rsidR="008125C3" w:rsidRPr="00F12C05" w:rsidRDefault="008125C3" w:rsidP="45C25F97">
      <w:pPr>
        <w:jc w:val="both"/>
        <w:rPr>
          <w:rFonts w:ascii="Arial" w:eastAsia="Arial" w:hAnsi="Arial" w:cs="Arial"/>
          <w:sz w:val="22"/>
          <w:szCs w:val="22"/>
          <w:lang w:val="en-US"/>
        </w:rPr>
      </w:pPr>
    </w:p>
    <w:p w14:paraId="05BF3CA6" w14:textId="0CFD4C0B" w:rsidR="008125C3" w:rsidRPr="00F12C05" w:rsidRDefault="097C1CD7" w:rsidP="45C25F97">
      <w:pPr>
        <w:rPr>
          <w:rFonts w:ascii="Arial" w:eastAsia="Arial" w:hAnsi="Arial" w:cs="Arial"/>
          <w:b/>
          <w:bCs/>
          <w:sz w:val="22"/>
          <w:szCs w:val="22"/>
          <w:lang w:val="en-US"/>
        </w:rPr>
      </w:pPr>
      <w:r w:rsidRPr="45C25F97">
        <w:rPr>
          <w:rFonts w:ascii="Arial" w:eastAsia="Arial" w:hAnsi="Arial" w:cs="Arial"/>
          <w:b/>
          <w:bCs/>
          <w:color w:val="004295"/>
          <w:sz w:val="24"/>
          <w:szCs w:val="24"/>
          <w:lang w:val="en-US"/>
        </w:rPr>
        <w:t xml:space="preserve">Reasonable Adjustments </w:t>
      </w:r>
    </w:p>
    <w:p w14:paraId="786F5F0F" w14:textId="49BF0340" w:rsidR="008125C3" w:rsidRPr="00F12C05" w:rsidRDefault="008125C3" w:rsidP="45C25F97">
      <w:pPr>
        <w:jc w:val="both"/>
        <w:rPr>
          <w:rFonts w:ascii="Arial" w:eastAsia="Arial" w:hAnsi="Arial" w:cs="Arial"/>
          <w:sz w:val="22"/>
          <w:szCs w:val="22"/>
          <w:lang w:val="en-US"/>
        </w:rPr>
      </w:pPr>
    </w:p>
    <w:p w14:paraId="3F87A1FF" w14:textId="2346E524" w:rsidR="008125C3" w:rsidRPr="00F12C05" w:rsidRDefault="097C1CD7" w:rsidP="682E92F6">
      <w:pPr>
        <w:jc w:val="both"/>
        <w:rPr>
          <w:rFonts w:ascii="Arial" w:eastAsia="Arial" w:hAnsi="Arial" w:cs="Arial"/>
          <w:sz w:val="22"/>
          <w:szCs w:val="22"/>
        </w:rPr>
      </w:pPr>
      <w:r w:rsidRPr="76C982FF">
        <w:rPr>
          <w:rFonts w:ascii="Arial" w:eastAsia="Arial" w:hAnsi="Arial" w:cs="Arial"/>
          <w:sz w:val="22"/>
          <w:szCs w:val="22"/>
        </w:rPr>
        <w:t xml:space="preserve">We know some people have conditions which require additional support for them to perform at their best.  We call this support “making reasonable adjustments”.   If you have a disability (visible or non-visible) and require reasonable adjustments to be made to support your participation in the selection process, please contact </w:t>
      </w:r>
      <w:r w:rsidR="2BE4BEF6" w:rsidRPr="76C982FF">
        <w:rPr>
          <w:rFonts w:ascii="Arial" w:eastAsia="Arial" w:hAnsi="Arial" w:cs="Arial"/>
          <w:sz w:val="22"/>
          <w:szCs w:val="22"/>
        </w:rPr>
        <w:t>Suzanne</w:t>
      </w:r>
      <w:r w:rsidR="45BCFD2D" w:rsidRPr="76C982FF">
        <w:rPr>
          <w:rFonts w:ascii="Arial" w:eastAsia="Arial" w:hAnsi="Arial" w:cs="Arial"/>
          <w:sz w:val="22"/>
          <w:szCs w:val="22"/>
        </w:rPr>
        <w:t>.Brisbane@prisons.gov.scot</w:t>
      </w:r>
      <w:r w:rsidR="00CF1DD5" w:rsidRPr="76C982FF">
        <w:rPr>
          <w:rFonts w:ascii="Arial" w:eastAsia="Arial" w:hAnsi="Arial" w:cs="Arial"/>
          <w:sz w:val="22"/>
          <w:szCs w:val="22"/>
        </w:rPr>
        <w:t xml:space="preserve"> </w:t>
      </w:r>
      <w:r w:rsidRPr="76C982FF">
        <w:rPr>
          <w:rFonts w:ascii="Arial" w:eastAsia="Arial" w:hAnsi="Arial" w:cs="Arial"/>
          <w:sz w:val="22"/>
          <w:szCs w:val="22"/>
        </w:rPr>
        <w:t xml:space="preserve">in the first instance to discuss. </w:t>
      </w:r>
    </w:p>
    <w:p w14:paraId="2D77696F" w14:textId="63D0CDBC" w:rsidR="008125C3" w:rsidRPr="00F12C05" w:rsidRDefault="097C1CD7" w:rsidP="45C25F97">
      <w:pPr>
        <w:jc w:val="both"/>
        <w:rPr>
          <w:rFonts w:ascii="Arial" w:eastAsia="Arial" w:hAnsi="Arial" w:cs="Arial"/>
          <w:sz w:val="22"/>
          <w:szCs w:val="22"/>
          <w:lang w:val="en-US"/>
        </w:rPr>
      </w:pPr>
      <w:r w:rsidRPr="45C25F97">
        <w:rPr>
          <w:rFonts w:ascii="Arial" w:eastAsia="Arial" w:hAnsi="Arial" w:cs="Arial"/>
          <w:sz w:val="22"/>
          <w:szCs w:val="22"/>
          <w:lang w:val="en-US"/>
        </w:rPr>
        <w:t xml:space="preserve"> </w:t>
      </w:r>
    </w:p>
    <w:p w14:paraId="0EA5B244" w14:textId="381670F7" w:rsidR="008125C3" w:rsidRPr="00F12C05" w:rsidRDefault="097C1CD7" w:rsidP="45C25F97">
      <w:pPr>
        <w:jc w:val="both"/>
        <w:rPr>
          <w:rFonts w:ascii="Arial" w:eastAsia="Arial" w:hAnsi="Arial" w:cs="Arial"/>
          <w:sz w:val="22"/>
          <w:szCs w:val="22"/>
          <w:lang w:val="en-US"/>
        </w:rPr>
      </w:pPr>
      <w:r w:rsidRPr="45C25F97">
        <w:rPr>
          <w:rFonts w:ascii="Arial" w:eastAsia="Arial" w:hAnsi="Arial" w:cs="Arial"/>
          <w:sz w:val="22"/>
          <w:szCs w:val="22"/>
          <w:lang w:val="en-US"/>
        </w:rPr>
        <w:t>Some examples of reasonable adjustments we have made in the past are:</w:t>
      </w:r>
    </w:p>
    <w:p w14:paraId="02FEDED7" w14:textId="7971BD61" w:rsidR="008125C3" w:rsidRPr="00F12C05" w:rsidRDefault="097C1CD7" w:rsidP="45C25F97">
      <w:pPr>
        <w:jc w:val="both"/>
        <w:rPr>
          <w:rFonts w:ascii="Arial" w:eastAsia="Arial" w:hAnsi="Arial" w:cs="Arial"/>
          <w:sz w:val="22"/>
          <w:szCs w:val="22"/>
          <w:lang w:val="en-US"/>
        </w:rPr>
      </w:pPr>
      <w:r w:rsidRPr="45C25F97">
        <w:rPr>
          <w:rFonts w:ascii="Arial" w:eastAsia="Arial" w:hAnsi="Arial" w:cs="Arial"/>
          <w:sz w:val="22"/>
          <w:szCs w:val="22"/>
          <w:lang w:val="en-US"/>
        </w:rPr>
        <w:t xml:space="preserve">  </w:t>
      </w:r>
    </w:p>
    <w:p w14:paraId="227AFC06" w14:textId="25DBB308" w:rsidR="008125C3" w:rsidRPr="00F12C05" w:rsidRDefault="097C1CD7" w:rsidP="45C25F97">
      <w:pPr>
        <w:pStyle w:val="ListParagraph"/>
        <w:numPr>
          <w:ilvl w:val="0"/>
          <w:numId w:val="1"/>
        </w:numPr>
        <w:tabs>
          <w:tab w:val="left" w:pos="0"/>
          <w:tab w:val="left" w:pos="720"/>
        </w:tabs>
        <w:jc w:val="both"/>
        <w:rPr>
          <w:rFonts w:ascii="Arial" w:eastAsia="Arial" w:hAnsi="Arial" w:cs="Arial"/>
          <w:sz w:val="22"/>
          <w:szCs w:val="22"/>
          <w:lang w:val="en-US"/>
        </w:rPr>
      </w:pPr>
      <w:r w:rsidRPr="45C25F97">
        <w:rPr>
          <w:rFonts w:ascii="Arial" w:eastAsia="Arial" w:hAnsi="Arial" w:cs="Arial"/>
          <w:sz w:val="22"/>
          <w:szCs w:val="22"/>
          <w:lang w:val="en-US"/>
        </w:rPr>
        <w:t xml:space="preserve">Allocating additional time for the interview  </w:t>
      </w:r>
    </w:p>
    <w:p w14:paraId="161C0615" w14:textId="654DAB9D" w:rsidR="008125C3" w:rsidRPr="00F12C05" w:rsidRDefault="097C1CD7" w:rsidP="45C25F97">
      <w:pPr>
        <w:pStyle w:val="ListParagraph"/>
        <w:numPr>
          <w:ilvl w:val="0"/>
          <w:numId w:val="1"/>
        </w:numPr>
        <w:tabs>
          <w:tab w:val="left" w:pos="0"/>
          <w:tab w:val="left" w:pos="720"/>
        </w:tabs>
        <w:jc w:val="both"/>
        <w:rPr>
          <w:rFonts w:ascii="Arial" w:eastAsia="Arial" w:hAnsi="Arial" w:cs="Arial"/>
          <w:sz w:val="22"/>
          <w:szCs w:val="22"/>
          <w:lang w:val="en-US"/>
        </w:rPr>
      </w:pPr>
      <w:r w:rsidRPr="45C25F97">
        <w:rPr>
          <w:rFonts w:ascii="Arial" w:eastAsia="Arial" w:hAnsi="Arial" w:cs="Arial"/>
          <w:sz w:val="22"/>
          <w:szCs w:val="22"/>
          <w:lang w:val="en-US"/>
        </w:rPr>
        <w:lastRenderedPageBreak/>
        <w:t xml:space="preserve">Assessors asking interview questions in a different way  </w:t>
      </w:r>
    </w:p>
    <w:p w14:paraId="09E23328" w14:textId="03613D28" w:rsidR="008125C3" w:rsidRPr="00F12C05" w:rsidRDefault="097C1CD7" w:rsidP="45C25F97">
      <w:pPr>
        <w:pStyle w:val="ListParagraph"/>
        <w:numPr>
          <w:ilvl w:val="0"/>
          <w:numId w:val="1"/>
        </w:numPr>
        <w:tabs>
          <w:tab w:val="left" w:pos="0"/>
          <w:tab w:val="left" w:pos="720"/>
        </w:tabs>
        <w:jc w:val="both"/>
        <w:rPr>
          <w:rFonts w:ascii="Arial" w:eastAsia="Arial" w:hAnsi="Arial" w:cs="Arial"/>
          <w:sz w:val="22"/>
          <w:szCs w:val="22"/>
          <w:lang w:val="en-US"/>
        </w:rPr>
      </w:pPr>
      <w:r w:rsidRPr="45C25F97">
        <w:rPr>
          <w:rFonts w:ascii="Arial" w:eastAsia="Arial" w:hAnsi="Arial" w:cs="Arial"/>
          <w:sz w:val="22"/>
          <w:szCs w:val="22"/>
          <w:lang w:val="en-US"/>
        </w:rPr>
        <w:t xml:space="preserve">Scheduling the interview at a suitable time </w:t>
      </w:r>
    </w:p>
    <w:p w14:paraId="12424683" w14:textId="194437AA" w:rsidR="008125C3" w:rsidRPr="00F12C05" w:rsidRDefault="097C1CD7" w:rsidP="45C25F97">
      <w:pPr>
        <w:pStyle w:val="ListParagraph"/>
        <w:numPr>
          <w:ilvl w:val="0"/>
          <w:numId w:val="1"/>
        </w:numPr>
        <w:tabs>
          <w:tab w:val="left" w:pos="0"/>
          <w:tab w:val="left" w:pos="720"/>
        </w:tabs>
        <w:jc w:val="both"/>
        <w:rPr>
          <w:rFonts w:ascii="Arial" w:eastAsia="Arial" w:hAnsi="Arial" w:cs="Arial"/>
          <w:sz w:val="22"/>
          <w:szCs w:val="22"/>
          <w:lang w:val="en-US"/>
        </w:rPr>
      </w:pPr>
      <w:r w:rsidRPr="45C25F97">
        <w:rPr>
          <w:rFonts w:ascii="Arial" w:eastAsia="Arial" w:hAnsi="Arial" w:cs="Arial"/>
          <w:sz w:val="22"/>
          <w:szCs w:val="22"/>
          <w:lang w:val="en-US"/>
        </w:rPr>
        <w:t xml:space="preserve">Asking multi-stage questions in steps </w:t>
      </w:r>
    </w:p>
    <w:p w14:paraId="0AA2B461" w14:textId="1FCC13A7" w:rsidR="008125C3" w:rsidRPr="00F12C05" w:rsidRDefault="097C1CD7" w:rsidP="45C25F97">
      <w:pPr>
        <w:pStyle w:val="ListParagraph"/>
        <w:numPr>
          <w:ilvl w:val="0"/>
          <w:numId w:val="1"/>
        </w:numPr>
        <w:tabs>
          <w:tab w:val="left" w:pos="0"/>
          <w:tab w:val="left" w:pos="720"/>
        </w:tabs>
        <w:jc w:val="both"/>
        <w:rPr>
          <w:rFonts w:ascii="Arial" w:eastAsia="Arial" w:hAnsi="Arial" w:cs="Arial"/>
          <w:sz w:val="22"/>
          <w:szCs w:val="22"/>
          <w:lang w:val="en-US"/>
        </w:rPr>
      </w:pPr>
      <w:r w:rsidRPr="45C25F97">
        <w:rPr>
          <w:rFonts w:ascii="Arial" w:eastAsia="Arial" w:hAnsi="Arial" w:cs="Arial"/>
          <w:sz w:val="22"/>
          <w:szCs w:val="22"/>
          <w:lang w:val="en-US"/>
        </w:rPr>
        <w:t xml:space="preserve">Providing written documents in different font, colour or text size  </w:t>
      </w:r>
    </w:p>
    <w:p w14:paraId="000C2BEA" w14:textId="237E04BA" w:rsidR="008125C3" w:rsidRPr="00F12C05" w:rsidRDefault="097C1CD7" w:rsidP="45C25F97">
      <w:pPr>
        <w:pStyle w:val="ListParagraph"/>
        <w:numPr>
          <w:ilvl w:val="0"/>
          <w:numId w:val="1"/>
        </w:numPr>
        <w:tabs>
          <w:tab w:val="left" w:pos="0"/>
          <w:tab w:val="left" w:pos="720"/>
        </w:tabs>
        <w:jc w:val="both"/>
        <w:rPr>
          <w:rFonts w:ascii="Arial" w:eastAsia="Arial" w:hAnsi="Arial" w:cs="Arial"/>
          <w:sz w:val="22"/>
          <w:szCs w:val="22"/>
          <w:lang w:val="en-US"/>
        </w:rPr>
      </w:pPr>
      <w:r w:rsidRPr="45C25F97">
        <w:rPr>
          <w:rFonts w:ascii="Arial" w:eastAsia="Arial" w:hAnsi="Arial" w:cs="Arial"/>
          <w:sz w:val="22"/>
          <w:szCs w:val="22"/>
          <w:lang w:val="en-US"/>
        </w:rPr>
        <w:t>Providing some extra information about what to expect through the selection process</w:t>
      </w:r>
    </w:p>
    <w:p w14:paraId="307AFA25" w14:textId="3F8D6C7F" w:rsidR="008125C3" w:rsidRPr="00944823" w:rsidRDefault="097C1CD7" w:rsidP="00DB7FFB">
      <w:pPr>
        <w:pStyle w:val="ListParagraph"/>
        <w:numPr>
          <w:ilvl w:val="0"/>
          <w:numId w:val="1"/>
        </w:numPr>
        <w:tabs>
          <w:tab w:val="left" w:pos="0"/>
          <w:tab w:val="left" w:pos="720"/>
        </w:tabs>
        <w:jc w:val="both"/>
        <w:rPr>
          <w:rFonts w:ascii="Arial" w:eastAsia="Arial" w:hAnsi="Arial" w:cs="Arial"/>
          <w:sz w:val="22"/>
          <w:szCs w:val="22"/>
          <w:lang w:val="en-US"/>
        </w:rPr>
      </w:pPr>
      <w:r w:rsidRPr="00944823">
        <w:rPr>
          <w:rFonts w:ascii="Arial" w:eastAsia="Arial" w:hAnsi="Arial" w:cs="Arial"/>
          <w:sz w:val="22"/>
          <w:szCs w:val="22"/>
          <w:lang w:val="en-US"/>
        </w:rPr>
        <w:t>Printing resources on a different colour of paper</w:t>
      </w:r>
      <w:r w:rsidRPr="00944823">
        <w:rPr>
          <w:rFonts w:ascii="Arial" w:eastAsia="Arial" w:hAnsi="Arial" w:cs="Arial"/>
          <w:sz w:val="22"/>
          <w:szCs w:val="22"/>
        </w:rPr>
        <w:t xml:space="preserve"> </w:t>
      </w:r>
    </w:p>
    <w:p w14:paraId="372002E7" w14:textId="63094F6E" w:rsidR="45C25F97" w:rsidRDefault="45C25F97" w:rsidP="45C25F97">
      <w:pPr>
        <w:tabs>
          <w:tab w:val="left" w:pos="0"/>
          <w:tab w:val="left" w:pos="720"/>
        </w:tabs>
        <w:ind w:left="720"/>
        <w:jc w:val="both"/>
        <w:rPr>
          <w:rFonts w:ascii="Arial" w:eastAsia="Arial" w:hAnsi="Arial" w:cs="Arial"/>
          <w:sz w:val="22"/>
          <w:szCs w:val="22"/>
          <w:lang w:val="en-US"/>
        </w:rPr>
      </w:pPr>
    </w:p>
    <w:p w14:paraId="0C633CA7" w14:textId="0F46538F" w:rsidR="008125C3" w:rsidRDefault="00CE0584" w:rsidP="00CE0584">
      <w:pPr>
        <w:spacing w:before="120"/>
        <w:jc w:val="center"/>
        <w:rPr>
          <w:rFonts w:ascii="Arial" w:hAnsi="Arial" w:cs="Arial"/>
          <w:b/>
          <w:color w:val="17AFBE"/>
          <w:sz w:val="36"/>
          <w:szCs w:val="40"/>
        </w:rPr>
      </w:pPr>
      <w:r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222563DD">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3"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3" tgtFrame="&quot;_blank&quot;" tooltip="&quot;Stonewall - Diversity Champions Logo This link opens in a new browser window&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001FB086">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r w:rsidRPr="00CE0584">
        <w:rPr>
          <w:rFonts w:ascii="Arial" w:hAnsi="Arial" w:cs="Arial"/>
          <w:b/>
          <w:noProof/>
          <w:color w:val="17AFBE"/>
          <w:sz w:val="36"/>
          <w:szCs w:val="40"/>
        </w:rPr>
        <w:drawing>
          <wp:anchor distT="0" distB="0" distL="114300" distR="114300" simplePos="0" relativeHeight="251665408" behindDoc="1" locked="0" layoutInCell="1" allowOverlap="1" wp14:anchorId="5CAE882A" wp14:editId="63EA5814">
            <wp:simplePos x="0" y="0"/>
            <wp:positionH relativeFrom="margin">
              <wp:posOffset>2244725</wp:posOffset>
            </wp:positionH>
            <wp:positionV relativeFrom="paragraph">
              <wp:posOffset>80645</wp:posOffset>
            </wp:positionV>
            <wp:extent cx="670560" cy="528955"/>
            <wp:effectExtent l="0" t="0" r="0" b="4445"/>
            <wp:wrapTight wrapText="bothSides">
              <wp:wrapPolygon edited="0">
                <wp:start x="0" y="0"/>
                <wp:lineTo x="0" y="21004"/>
                <wp:lineTo x="20864" y="21004"/>
                <wp:lineTo x="20864" y="0"/>
                <wp:lineTo x="0" y="0"/>
              </wp:wrapPolygon>
            </wp:wrapTight>
            <wp:docPr id="10" name="Picture 10" descr="Living Wage Logo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ving Wage Logo (0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0560" cy="528955"/>
                    </a:xfrm>
                    <a:prstGeom prst="rect">
                      <a:avLst/>
                    </a:prstGeom>
                    <a:noFill/>
                  </pic:spPr>
                </pic:pic>
              </a:graphicData>
            </a:graphic>
            <wp14:sizeRelH relativeFrom="margin">
              <wp14:pctWidth>0</wp14:pctWidth>
            </wp14:sizeRelH>
            <wp14:sizeRelV relativeFrom="margin">
              <wp14:pctHeight>0</wp14:pctHeight>
            </wp14:sizeRelV>
          </wp:anchor>
        </w:drawing>
      </w:r>
    </w:p>
    <w:sectPr w:rsidR="008125C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8C5E3" w14:textId="77777777" w:rsidR="00FF3DEC" w:rsidRDefault="00FF3DEC" w:rsidP="009C533C">
      <w:r>
        <w:separator/>
      </w:r>
    </w:p>
  </w:endnote>
  <w:endnote w:type="continuationSeparator" w:id="0">
    <w:p w14:paraId="6F5F6E77" w14:textId="77777777" w:rsidR="00FF3DEC" w:rsidRDefault="00FF3DEC"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3CD52E9A" w:rsidR="001B0858" w:rsidRDefault="001B0858">
    <w:pPr>
      <w:pStyle w:val="Footer"/>
    </w:pPr>
    <w:r>
      <w:t xml:space="preserve">V2 – </w:t>
    </w:r>
    <w:r w:rsidR="00DD7C01">
      <w:t>March 2024</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213D1" w14:textId="77777777" w:rsidR="00FF3DEC" w:rsidRDefault="00FF3DEC" w:rsidP="009C533C">
      <w:r>
        <w:separator/>
      </w:r>
    </w:p>
  </w:footnote>
  <w:footnote w:type="continuationSeparator" w:id="0">
    <w:p w14:paraId="1D5508A4" w14:textId="77777777" w:rsidR="00FF3DEC" w:rsidRDefault="00FF3DEC"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9987300" id="_x0000_t202" coordsize="21600,21600" o:spt="202" path="m,l,21600r21600,l21600,xe">
              <v:stroke joinstyle="miter"/>
              <v:path gradientshapeok="t" o:connecttype="rect"/>
            </v:shapetype>
            <v:shape id="MSIPCMae7f439889f420187b28b342" o:spid="_x0000_s1027" type="#_x0000_t202" alt="{&quot;HashCode&quot;:-1291657551,&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7CDAF"/>
    <w:multiLevelType w:val="hybridMultilevel"/>
    <w:tmpl w:val="D15A29AE"/>
    <w:lvl w:ilvl="0" w:tplc="83C220BC">
      <w:start w:val="1"/>
      <w:numFmt w:val="bullet"/>
      <w:lvlText w:val=""/>
      <w:lvlJc w:val="left"/>
      <w:pPr>
        <w:ind w:left="720" w:hanging="360"/>
      </w:pPr>
      <w:rPr>
        <w:rFonts w:ascii="Symbol" w:hAnsi="Symbol" w:hint="default"/>
      </w:rPr>
    </w:lvl>
    <w:lvl w:ilvl="1" w:tplc="40A42944">
      <w:start w:val="1"/>
      <w:numFmt w:val="bullet"/>
      <w:lvlText w:val="o"/>
      <w:lvlJc w:val="left"/>
      <w:pPr>
        <w:ind w:left="1440" w:hanging="360"/>
      </w:pPr>
      <w:rPr>
        <w:rFonts w:ascii="Courier New" w:hAnsi="Courier New" w:hint="default"/>
      </w:rPr>
    </w:lvl>
    <w:lvl w:ilvl="2" w:tplc="73E488BE">
      <w:start w:val="1"/>
      <w:numFmt w:val="bullet"/>
      <w:lvlText w:val=""/>
      <w:lvlJc w:val="left"/>
      <w:pPr>
        <w:ind w:left="2160" w:hanging="360"/>
      </w:pPr>
      <w:rPr>
        <w:rFonts w:ascii="Wingdings" w:hAnsi="Wingdings" w:hint="default"/>
      </w:rPr>
    </w:lvl>
    <w:lvl w:ilvl="3" w:tplc="4EFA1BA8">
      <w:start w:val="1"/>
      <w:numFmt w:val="bullet"/>
      <w:lvlText w:val=""/>
      <w:lvlJc w:val="left"/>
      <w:pPr>
        <w:ind w:left="2880" w:hanging="360"/>
      </w:pPr>
      <w:rPr>
        <w:rFonts w:ascii="Symbol" w:hAnsi="Symbol" w:hint="default"/>
      </w:rPr>
    </w:lvl>
    <w:lvl w:ilvl="4" w:tplc="81FC0206">
      <w:start w:val="1"/>
      <w:numFmt w:val="bullet"/>
      <w:lvlText w:val="o"/>
      <w:lvlJc w:val="left"/>
      <w:pPr>
        <w:ind w:left="3600" w:hanging="360"/>
      </w:pPr>
      <w:rPr>
        <w:rFonts w:ascii="Courier New" w:hAnsi="Courier New" w:hint="default"/>
      </w:rPr>
    </w:lvl>
    <w:lvl w:ilvl="5" w:tplc="DF04543A">
      <w:start w:val="1"/>
      <w:numFmt w:val="bullet"/>
      <w:lvlText w:val=""/>
      <w:lvlJc w:val="left"/>
      <w:pPr>
        <w:ind w:left="4320" w:hanging="360"/>
      </w:pPr>
      <w:rPr>
        <w:rFonts w:ascii="Wingdings" w:hAnsi="Wingdings" w:hint="default"/>
      </w:rPr>
    </w:lvl>
    <w:lvl w:ilvl="6" w:tplc="9DA67BA6">
      <w:start w:val="1"/>
      <w:numFmt w:val="bullet"/>
      <w:lvlText w:val=""/>
      <w:lvlJc w:val="left"/>
      <w:pPr>
        <w:ind w:left="5040" w:hanging="360"/>
      </w:pPr>
      <w:rPr>
        <w:rFonts w:ascii="Symbol" w:hAnsi="Symbol" w:hint="default"/>
      </w:rPr>
    </w:lvl>
    <w:lvl w:ilvl="7" w:tplc="091271D6">
      <w:start w:val="1"/>
      <w:numFmt w:val="bullet"/>
      <w:lvlText w:val="o"/>
      <w:lvlJc w:val="left"/>
      <w:pPr>
        <w:ind w:left="5760" w:hanging="360"/>
      </w:pPr>
      <w:rPr>
        <w:rFonts w:ascii="Courier New" w:hAnsi="Courier New" w:hint="default"/>
      </w:rPr>
    </w:lvl>
    <w:lvl w:ilvl="8" w:tplc="A0462638">
      <w:start w:val="1"/>
      <w:numFmt w:val="bullet"/>
      <w:lvlText w:val=""/>
      <w:lvlJc w:val="left"/>
      <w:pPr>
        <w:ind w:left="6480" w:hanging="360"/>
      </w:pPr>
      <w:rPr>
        <w:rFonts w:ascii="Wingdings" w:hAnsi="Wingdings" w:hint="default"/>
      </w:rPr>
    </w:lvl>
  </w:abstractNum>
  <w:num w:numId="1" w16cid:durableId="1393579457">
    <w:abstractNumId w:val="1"/>
  </w:num>
  <w:num w:numId="2" w16cid:durableId="8458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13C4B"/>
    <w:rsid w:val="0001776E"/>
    <w:rsid w:val="00066B86"/>
    <w:rsid w:val="000731BD"/>
    <w:rsid w:val="00095F01"/>
    <w:rsid w:val="00103E7F"/>
    <w:rsid w:val="00150E18"/>
    <w:rsid w:val="001622EE"/>
    <w:rsid w:val="001945CF"/>
    <w:rsid w:val="001B0858"/>
    <w:rsid w:val="001C3E0B"/>
    <w:rsid w:val="00210BEE"/>
    <w:rsid w:val="00224279"/>
    <w:rsid w:val="002750CF"/>
    <w:rsid w:val="00277EED"/>
    <w:rsid w:val="0030292D"/>
    <w:rsid w:val="00322830"/>
    <w:rsid w:val="00325260"/>
    <w:rsid w:val="00337259"/>
    <w:rsid w:val="003626F6"/>
    <w:rsid w:val="003722DA"/>
    <w:rsid w:val="003D61FE"/>
    <w:rsid w:val="00446D94"/>
    <w:rsid w:val="004766C6"/>
    <w:rsid w:val="004A5360"/>
    <w:rsid w:val="004C59FF"/>
    <w:rsid w:val="005377D2"/>
    <w:rsid w:val="00562A98"/>
    <w:rsid w:val="005C517A"/>
    <w:rsid w:val="006119DD"/>
    <w:rsid w:val="006722FF"/>
    <w:rsid w:val="00680F0C"/>
    <w:rsid w:val="006B14F0"/>
    <w:rsid w:val="006E01C0"/>
    <w:rsid w:val="006F1F0B"/>
    <w:rsid w:val="00731DCA"/>
    <w:rsid w:val="007B66B8"/>
    <w:rsid w:val="008125C3"/>
    <w:rsid w:val="008F6C6C"/>
    <w:rsid w:val="00935BCC"/>
    <w:rsid w:val="00944823"/>
    <w:rsid w:val="00981849"/>
    <w:rsid w:val="009871FA"/>
    <w:rsid w:val="009B719B"/>
    <w:rsid w:val="009C533C"/>
    <w:rsid w:val="009F7025"/>
    <w:rsid w:val="00A158E8"/>
    <w:rsid w:val="00A31550"/>
    <w:rsid w:val="00A3163C"/>
    <w:rsid w:val="00A441A5"/>
    <w:rsid w:val="00A9634B"/>
    <w:rsid w:val="00B26F97"/>
    <w:rsid w:val="00B365F9"/>
    <w:rsid w:val="00B460FD"/>
    <w:rsid w:val="00B5170F"/>
    <w:rsid w:val="00B66A9C"/>
    <w:rsid w:val="00B672B7"/>
    <w:rsid w:val="00B812BA"/>
    <w:rsid w:val="00BB009D"/>
    <w:rsid w:val="00BB219C"/>
    <w:rsid w:val="00C557CA"/>
    <w:rsid w:val="00C56789"/>
    <w:rsid w:val="00CE0584"/>
    <w:rsid w:val="00CF1DD5"/>
    <w:rsid w:val="00D56CAA"/>
    <w:rsid w:val="00DD7C01"/>
    <w:rsid w:val="00DF6044"/>
    <w:rsid w:val="00E1150A"/>
    <w:rsid w:val="00E1531E"/>
    <w:rsid w:val="00E405B3"/>
    <w:rsid w:val="00F17B26"/>
    <w:rsid w:val="00F54A9F"/>
    <w:rsid w:val="00F93DF0"/>
    <w:rsid w:val="00FF3DEC"/>
    <w:rsid w:val="06A0C6F0"/>
    <w:rsid w:val="097C1CD7"/>
    <w:rsid w:val="0CE0661A"/>
    <w:rsid w:val="102B7B2B"/>
    <w:rsid w:val="10731EDE"/>
    <w:rsid w:val="1BB226A0"/>
    <w:rsid w:val="21E77BEB"/>
    <w:rsid w:val="25544B52"/>
    <w:rsid w:val="2A4F03A6"/>
    <w:rsid w:val="2BE4BEF6"/>
    <w:rsid w:val="31F35BBB"/>
    <w:rsid w:val="39696A5F"/>
    <w:rsid w:val="3C60F740"/>
    <w:rsid w:val="402D82BC"/>
    <w:rsid w:val="433DAD31"/>
    <w:rsid w:val="45BCFD2D"/>
    <w:rsid w:val="45C25F97"/>
    <w:rsid w:val="46C5B5AA"/>
    <w:rsid w:val="4CD52419"/>
    <w:rsid w:val="597B9AD2"/>
    <w:rsid w:val="59BA2837"/>
    <w:rsid w:val="603E1E4B"/>
    <w:rsid w:val="633F0411"/>
    <w:rsid w:val="645CB8B9"/>
    <w:rsid w:val="6690403B"/>
    <w:rsid w:val="67B5F5FA"/>
    <w:rsid w:val="682E92F6"/>
    <w:rsid w:val="6DFB727E"/>
    <w:rsid w:val="6F68953B"/>
    <w:rsid w:val="76C982FF"/>
    <w:rsid w:val="787BF2A1"/>
    <w:rsid w:val="799ABF6D"/>
    <w:rsid w:val="7A38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styleId="UnresolvedMention">
    <w:name w:val="Unresolved Mention"/>
    <w:basedOn w:val="DefaultParagraphFont"/>
    <w:uiPriority w:val="99"/>
    <w:semiHidden/>
    <w:unhideWhenUsed/>
    <w:rsid w:val="00CF1DD5"/>
    <w:rPr>
      <w:color w:val="605E5C"/>
      <w:shd w:val="clear" w:color="auto" w:fill="E1DFDD"/>
    </w:rPr>
  </w:style>
  <w:style w:type="character" w:customStyle="1" w:styleId="normaltextrun">
    <w:name w:val="normaltextrun"/>
    <w:basedOn w:val="DefaultParagraphFont"/>
    <w:uiPriority w:val="1"/>
    <w:rsid w:val="76C982FF"/>
    <w:rPr>
      <w:rFonts w:asciiTheme="minorHAnsi" w:eastAsiaTheme="minorEastAsia" w:hAnsiTheme="minorHAnsi" w:cstheme="minorBidi"/>
      <w:sz w:val="22"/>
      <w:szCs w:val="22"/>
    </w:rPr>
  </w:style>
  <w:style w:type="character" w:customStyle="1" w:styleId="eop">
    <w:name w:val="eop"/>
    <w:basedOn w:val="DefaultParagraphFont"/>
    <w:uiPriority w:val="1"/>
    <w:rsid w:val="76C982FF"/>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2431">
      <w:bodyDiv w:val="1"/>
      <w:marLeft w:val="0"/>
      <w:marRight w:val="0"/>
      <w:marTop w:val="0"/>
      <w:marBottom w:val="0"/>
      <w:divBdr>
        <w:top w:val="none" w:sz="0" w:space="0" w:color="auto"/>
        <w:left w:val="none" w:sz="0" w:space="0" w:color="auto"/>
        <w:bottom w:val="none" w:sz="0" w:space="0" w:color="auto"/>
        <w:right w:val="none" w:sz="0" w:space="0" w:color="auto"/>
      </w:divBdr>
    </w:div>
    <w:div w:id="150143280">
      <w:bodyDiv w:val="1"/>
      <w:marLeft w:val="0"/>
      <w:marRight w:val="0"/>
      <w:marTop w:val="0"/>
      <w:marBottom w:val="0"/>
      <w:divBdr>
        <w:top w:val="none" w:sz="0" w:space="0" w:color="auto"/>
        <w:left w:val="none" w:sz="0" w:space="0" w:color="auto"/>
        <w:bottom w:val="none" w:sz="0" w:space="0" w:color="auto"/>
        <w:right w:val="none" w:sz="0" w:space="0" w:color="auto"/>
      </w:divBdr>
    </w:div>
    <w:div w:id="291135475">
      <w:bodyDiv w:val="1"/>
      <w:marLeft w:val="0"/>
      <w:marRight w:val="0"/>
      <w:marTop w:val="0"/>
      <w:marBottom w:val="0"/>
      <w:divBdr>
        <w:top w:val="none" w:sz="0" w:space="0" w:color="auto"/>
        <w:left w:val="none" w:sz="0" w:space="0" w:color="auto"/>
        <w:bottom w:val="none" w:sz="0" w:space="0" w:color="auto"/>
        <w:right w:val="none" w:sz="0" w:space="0" w:color="auto"/>
      </w:divBdr>
    </w:div>
    <w:div w:id="341472189">
      <w:bodyDiv w:val="1"/>
      <w:marLeft w:val="0"/>
      <w:marRight w:val="0"/>
      <w:marTop w:val="0"/>
      <w:marBottom w:val="0"/>
      <w:divBdr>
        <w:top w:val="none" w:sz="0" w:space="0" w:color="auto"/>
        <w:left w:val="none" w:sz="0" w:space="0" w:color="auto"/>
        <w:bottom w:val="none" w:sz="0" w:space="0" w:color="auto"/>
        <w:right w:val="none" w:sz="0" w:space="0" w:color="auto"/>
      </w:divBdr>
    </w:div>
    <w:div w:id="396369075">
      <w:bodyDiv w:val="1"/>
      <w:marLeft w:val="0"/>
      <w:marRight w:val="0"/>
      <w:marTop w:val="0"/>
      <w:marBottom w:val="0"/>
      <w:divBdr>
        <w:top w:val="none" w:sz="0" w:space="0" w:color="auto"/>
        <w:left w:val="none" w:sz="0" w:space="0" w:color="auto"/>
        <w:bottom w:val="none" w:sz="0" w:space="0" w:color="auto"/>
        <w:right w:val="none" w:sz="0" w:space="0" w:color="auto"/>
      </w:divBdr>
    </w:div>
    <w:div w:id="417555200">
      <w:bodyDiv w:val="1"/>
      <w:marLeft w:val="0"/>
      <w:marRight w:val="0"/>
      <w:marTop w:val="0"/>
      <w:marBottom w:val="0"/>
      <w:divBdr>
        <w:top w:val="none" w:sz="0" w:space="0" w:color="auto"/>
        <w:left w:val="none" w:sz="0" w:space="0" w:color="auto"/>
        <w:bottom w:val="none" w:sz="0" w:space="0" w:color="auto"/>
        <w:right w:val="none" w:sz="0" w:space="0" w:color="auto"/>
      </w:divBdr>
    </w:div>
    <w:div w:id="690573389">
      <w:bodyDiv w:val="1"/>
      <w:marLeft w:val="0"/>
      <w:marRight w:val="0"/>
      <w:marTop w:val="0"/>
      <w:marBottom w:val="0"/>
      <w:divBdr>
        <w:top w:val="none" w:sz="0" w:space="0" w:color="auto"/>
        <w:left w:val="none" w:sz="0" w:space="0" w:color="auto"/>
        <w:bottom w:val="none" w:sz="0" w:space="0" w:color="auto"/>
        <w:right w:val="none" w:sz="0" w:space="0" w:color="auto"/>
      </w:divBdr>
    </w:div>
    <w:div w:id="720522502">
      <w:bodyDiv w:val="1"/>
      <w:marLeft w:val="0"/>
      <w:marRight w:val="0"/>
      <w:marTop w:val="0"/>
      <w:marBottom w:val="0"/>
      <w:divBdr>
        <w:top w:val="none" w:sz="0" w:space="0" w:color="auto"/>
        <w:left w:val="none" w:sz="0" w:space="0" w:color="auto"/>
        <w:bottom w:val="none" w:sz="0" w:space="0" w:color="auto"/>
        <w:right w:val="none" w:sz="0" w:space="0" w:color="auto"/>
      </w:divBdr>
    </w:div>
    <w:div w:id="802385682">
      <w:bodyDiv w:val="1"/>
      <w:marLeft w:val="0"/>
      <w:marRight w:val="0"/>
      <w:marTop w:val="0"/>
      <w:marBottom w:val="0"/>
      <w:divBdr>
        <w:top w:val="none" w:sz="0" w:space="0" w:color="auto"/>
        <w:left w:val="none" w:sz="0" w:space="0" w:color="auto"/>
        <w:bottom w:val="none" w:sz="0" w:space="0" w:color="auto"/>
        <w:right w:val="none" w:sz="0" w:space="0" w:color="auto"/>
      </w:divBdr>
    </w:div>
    <w:div w:id="1012609312">
      <w:bodyDiv w:val="1"/>
      <w:marLeft w:val="0"/>
      <w:marRight w:val="0"/>
      <w:marTop w:val="0"/>
      <w:marBottom w:val="0"/>
      <w:divBdr>
        <w:top w:val="none" w:sz="0" w:space="0" w:color="auto"/>
        <w:left w:val="none" w:sz="0" w:space="0" w:color="auto"/>
        <w:bottom w:val="none" w:sz="0" w:space="0" w:color="auto"/>
        <w:right w:val="none" w:sz="0" w:space="0" w:color="auto"/>
      </w:divBdr>
    </w:div>
    <w:div w:id="1297445602">
      <w:bodyDiv w:val="1"/>
      <w:marLeft w:val="0"/>
      <w:marRight w:val="0"/>
      <w:marTop w:val="0"/>
      <w:marBottom w:val="0"/>
      <w:divBdr>
        <w:top w:val="none" w:sz="0" w:space="0" w:color="auto"/>
        <w:left w:val="none" w:sz="0" w:space="0" w:color="auto"/>
        <w:bottom w:val="none" w:sz="0" w:space="0" w:color="auto"/>
        <w:right w:val="none" w:sz="0" w:space="0" w:color="auto"/>
      </w:divBdr>
    </w:div>
    <w:div w:id="1366758951">
      <w:bodyDiv w:val="1"/>
      <w:marLeft w:val="0"/>
      <w:marRight w:val="0"/>
      <w:marTop w:val="0"/>
      <w:marBottom w:val="0"/>
      <w:divBdr>
        <w:top w:val="none" w:sz="0" w:space="0" w:color="auto"/>
        <w:left w:val="none" w:sz="0" w:space="0" w:color="auto"/>
        <w:bottom w:val="none" w:sz="0" w:space="0" w:color="auto"/>
        <w:right w:val="none" w:sz="0" w:space="0" w:color="auto"/>
      </w:divBdr>
    </w:div>
    <w:div w:id="1419252793">
      <w:bodyDiv w:val="1"/>
      <w:marLeft w:val="0"/>
      <w:marRight w:val="0"/>
      <w:marTop w:val="0"/>
      <w:marBottom w:val="0"/>
      <w:divBdr>
        <w:top w:val="none" w:sz="0" w:space="0" w:color="auto"/>
        <w:left w:val="none" w:sz="0" w:space="0" w:color="auto"/>
        <w:bottom w:val="none" w:sz="0" w:space="0" w:color="auto"/>
        <w:right w:val="none" w:sz="0" w:space="0" w:color="auto"/>
      </w:divBdr>
    </w:div>
    <w:div w:id="1428572673">
      <w:bodyDiv w:val="1"/>
      <w:marLeft w:val="0"/>
      <w:marRight w:val="0"/>
      <w:marTop w:val="0"/>
      <w:marBottom w:val="0"/>
      <w:divBdr>
        <w:top w:val="none" w:sz="0" w:space="0" w:color="auto"/>
        <w:left w:val="none" w:sz="0" w:space="0" w:color="auto"/>
        <w:bottom w:val="none" w:sz="0" w:space="0" w:color="auto"/>
        <w:right w:val="none" w:sz="0" w:space="0" w:color="auto"/>
      </w:divBdr>
    </w:div>
    <w:div w:id="1510679513">
      <w:bodyDiv w:val="1"/>
      <w:marLeft w:val="0"/>
      <w:marRight w:val="0"/>
      <w:marTop w:val="0"/>
      <w:marBottom w:val="0"/>
      <w:divBdr>
        <w:top w:val="none" w:sz="0" w:space="0" w:color="auto"/>
        <w:left w:val="none" w:sz="0" w:space="0" w:color="auto"/>
        <w:bottom w:val="none" w:sz="0" w:space="0" w:color="auto"/>
        <w:right w:val="none" w:sz="0" w:space="0" w:color="auto"/>
      </w:divBdr>
    </w:div>
    <w:div w:id="1536885144">
      <w:bodyDiv w:val="1"/>
      <w:marLeft w:val="0"/>
      <w:marRight w:val="0"/>
      <w:marTop w:val="0"/>
      <w:marBottom w:val="0"/>
      <w:divBdr>
        <w:top w:val="none" w:sz="0" w:space="0" w:color="auto"/>
        <w:left w:val="none" w:sz="0" w:space="0" w:color="auto"/>
        <w:bottom w:val="none" w:sz="0" w:space="0" w:color="auto"/>
        <w:right w:val="none" w:sz="0" w:space="0" w:color="auto"/>
      </w:divBdr>
    </w:div>
    <w:div w:id="1586456172">
      <w:bodyDiv w:val="1"/>
      <w:marLeft w:val="0"/>
      <w:marRight w:val="0"/>
      <w:marTop w:val="0"/>
      <w:marBottom w:val="0"/>
      <w:divBdr>
        <w:top w:val="none" w:sz="0" w:space="0" w:color="auto"/>
        <w:left w:val="none" w:sz="0" w:space="0" w:color="auto"/>
        <w:bottom w:val="none" w:sz="0" w:space="0" w:color="auto"/>
        <w:right w:val="none" w:sz="0" w:space="0" w:color="auto"/>
      </w:divBdr>
    </w:div>
    <w:div w:id="1660427387">
      <w:bodyDiv w:val="1"/>
      <w:marLeft w:val="0"/>
      <w:marRight w:val="0"/>
      <w:marTop w:val="0"/>
      <w:marBottom w:val="0"/>
      <w:divBdr>
        <w:top w:val="none" w:sz="0" w:space="0" w:color="auto"/>
        <w:left w:val="none" w:sz="0" w:space="0" w:color="auto"/>
        <w:bottom w:val="none" w:sz="0" w:space="0" w:color="auto"/>
        <w:right w:val="none" w:sz="0" w:space="0" w:color="auto"/>
      </w:divBdr>
    </w:div>
    <w:div w:id="1704935247">
      <w:bodyDiv w:val="1"/>
      <w:marLeft w:val="0"/>
      <w:marRight w:val="0"/>
      <w:marTop w:val="0"/>
      <w:marBottom w:val="0"/>
      <w:divBdr>
        <w:top w:val="none" w:sz="0" w:space="0" w:color="auto"/>
        <w:left w:val="none" w:sz="0" w:space="0" w:color="auto"/>
        <w:bottom w:val="none" w:sz="0" w:space="0" w:color="auto"/>
        <w:right w:val="none" w:sz="0" w:space="0" w:color="auto"/>
      </w:divBdr>
    </w:div>
    <w:div w:id="177543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onewall.org.uk/diversity-champions-programme"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civilservicecommission.independent.gov.uk/recruitment/recruitment-principl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F1145C75574EE7A3F4CF94B65D58BC"/>
        <w:category>
          <w:name w:val="General"/>
          <w:gallery w:val="placeholder"/>
        </w:category>
        <w:types>
          <w:type w:val="bbPlcHdr"/>
        </w:types>
        <w:behaviors>
          <w:behavior w:val="content"/>
        </w:behaviors>
        <w:guid w:val="{A527D74D-13AC-4FD9-A502-23337E901F59}"/>
      </w:docPartPr>
      <w:docPartBody>
        <w:p w:rsidR="005E5D55" w:rsidRDefault="00325260" w:rsidP="00325260">
          <w:pPr>
            <w:pStyle w:val="E6F1145C75574EE7A3F4CF94B65D58BC1"/>
          </w:pPr>
          <w:r w:rsidRPr="00CE0584">
            <w:rPr>
              <w:rStyle w:val="PlaceholderText"/>
              <w:sz w:val="22"/>
            </w:rPr>
            <w:t>Choose an item.</w:t>
          </w:r>
        </w:p>
      </w:docPartBody>
    </w:docPart>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F01F3C2D94BD49E6B85195995F69B20B"/>
        <w:category>
          <w:name w:val="General"/>
          <w:gallery w:val="placeholder"/>
        </w:category>
        <w:types>
          <w:type w:val="bbPlcHdr"/>
        </w:types>
        <w:behaviors>
          <w:behavior w:val="content"/>
        </w:behaviors>
        <w:guid w:val="{FB1E9E17-03A8-4AB2-8DB0-52CA90FF1CC9}"/>
      </w:docPartPr>
      <w:docPartBody>
        <w:p w:rsidR="005E5D55" w:rsidRDefault="00325260" w:rsidP="00325260">
          <w:pPr>
            <w:pStyle w:val="F01F3C2D94BD49E6B85195995F69B20B1"/>
          </w:pPr>
          <w:r w:rsidRPr="00CE0584">
            <w:rPr>
              <w:rStyle w:val="PlaceholderText"/>
              <w:sz w:val="22"/>
            </w:rPr>
            <w:t>Choose an item.</w:t>
          </w:r>
        </w:p>
      </w:docPartBody>
    </w:docPart>
    <w:docPart>
      <w:docPartPr>
        <w:name w:val="86653FFF78F244D9B136D00875DB58FA"/>
        <w:category>
          <w:name w:val="General"/>
          <w:gallery w:val="placeholder"/>
        </w:category>
        <w:types>
          <w:type w:val="bbPlcHdr"/>
        </w:types>
        <w:behaviors>
          <w:behavior w:val="content"/>
        </w:behaviors>
        <w:guid w:val="{BE687788-A893-437F-B24F-336DC693EA3C}"/>
      </w:docPartPr>
      <w:docPartBody>
        <w:p w:rsidR="005E5D55" w:rsidRDefault="00325260" w:rsidP="00325260">
          <w:pPr>
            <w:pStyle w:val="86653FFF78F244D9B136D00875DB58FA1"/>
          </w:pPr>
          <w:r w:rsidRPr="00CE0584">
            <w:rPr>
              <w:rStyle w:val="PlaceholderText"/>
              <w:sz w:val="22"/>
            </w:rPr>
            <w:t>Choose an item.</w:t>
          </w:r>
        </w:p>
      </w:docPartBody>
    </w:docPart>
    <w:docPart>
      <w:docPartPr>
        <w:name w:val="89BC9623EF754D58AF6641349BF76C1E"/>
        <w:category>
          <w:name w:val="General"/>
          <w:gallery w:val="placeholder"/>
        </w:category>
        <w:types>
          <w:type w:val="bbPlcHdr"/>
        </w:types>
        <w:behaviors>
          <w:behavior w:val="content"/>
        </w:behaviors>
        <w:guid w:val="{42FC049F-B5C7-4334-9031-615872B30845}"/>
      </w:docPartPr>
      <w:docPartBody>
        <w:p w:rsidR="005E5D55" w:rsidRDefault="00325260" w:rsidP="00325260">
          <w:pPr>
            <w:pStyle w:val="89BC9623EF754D58AF6641349BF76C1E1"/>
          </w:pPr>
          <w:r w:rsidRPr="00CE0584">
            <w:rPr>
              <w:rStyle w:val="PlaceholderText"/>
              <w:sz w:val="22"/>
            </w:rPr>
            <w:t>Choose an item.</w:t>
          </w:r>
        </w:p>
      </w:docPartBody>
    </w:docPart>
    <w:docPart>
      <w:docPartPr>
        <w:name w:val="C80B14C031CF4675BC3C3D93B1E15B46"/>
        <w:category>
          <w:name w:val="General"/>
          <w:gallery w:val="placeholder"/>
        </w:category>
        <w:types>
          <w:type w:val="bbPlcHdr"/>
        </w:types>
        <w:behaviors>
          <w:behavior w:val="content"/>
        </w:behaviors>
        <w:guid w:val="{1818A4FD-5C2D-41AC-8685-7BEED192DF70}"/>
      </w:docPartPr>
      <w:docPartBody>
        <w:p w:rsidR="005E5D55" w:rsidRDefault="00325260" w:rsidP="00325260">
          <w:pPr>
            <w:pStyle w:val="C80B14C031CF4675BC3C3D93B1E15B46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4230D54BD6FF41B19189F050596D216D"/>
        <w:category>
          <w:name w:val="General"/>
          <w:gallery w:val="placeholder"/>
        </w:category>
        <w:types>
          <w:type w:val="bbPlcHdr"/>
        </w:types>
        <w:behaviors>
          <w:behavior w:val="content"/>
        </w:behaviors>
        <w:guid w:val="{C6111E75-5559-49A2-B574-76E511019679}"/>
      </w:docPartPr>
      <w:docPartBody>
        <w:p w:rsidR="005E5D55" w:rsidRDefault="00325260" w:rsidP="00325260">
          <w:pPr>
            <w:pStyle w:val="4230D54BD6FF41B19189F050596D216D1"/>
          </w:pPr>
          <w:r w:rsidRPr="00CE0584">
            <w:rPr>
              <w:rStyle w:val="PlaceholderText"/>
              <w:rFonts w:ascii="Arial" w:hAnsi="Arial" w:cs="Arial"/>
              <w:b/>
              <w:sz w:val="22"/>
            </w:rPr>
            <w:t>Choose an item.</w:t>
          </w:r>
        </w:p>
      </w:docPartBody>
    </w:docPart>
    <w:docPart>
      <w:docPartPr>
        <w:name w:val="7D04B0408DB643189E7849C18D5DED28"/>
        <w:category>
          <w:name w:val="General"/>
          <w:gallery w:val="placeholder"/>
        </w:category>
        <w:types>
          <w:type w:val="bbPlcHdr"/>
        </w:types>
        <w:behaviors>
          <w:behavior w:val="content"/>
        </w:behaviors>
        <w:guid w:val="{4F07DFDD-C956-4AF5-85B7-7BDA812BD95D}"/>
      </w:docPartPr>
      <w:docPartBody>
        <w:p w:rsidR="005E5D55" w:rsidRDefault="00325260" w:rsidP="00325260">
          <w:pPr>
            <w:pStyle w:val="7D04B0408DB643189E7849C18D5DED281"/>
          </w:pPr>
          <w:r w:rsidRPr="00CE0584">
            <w:rPr>
              <w:rStyle w:val="PlaceholderText"/>
              <w:sz w:val="22"/>
            </w:rPr>
            <w:t>Choose an item.</w:t>
          </w:r>
        </w:p>
      </w:docPartBody>
    </w:docPart>
    <w:docPart>
      <w:docPartPr>
        <w:name w:val="625CA931739F46D29DFE30B7F4C3571D"/>
        <w:category>
          <w:name w:val="General"/>
          <w:gallery w:val="placeholder"/>
        </w:category>
        <w:types>
          <w:type w:val="bbPlcHdr"/>
        </w:types>
        <w:behaviors>
          <w:behavior w:val="content"/>
        </w:behaviors>
        <w:guid w:val="{B5353EF1-E0F1-4AFA-AEE5-8239C0F27954}"/>
      </w:docPartPr>
      <w:docPartBody>
        <w:p w:rsidR="005E5D55" w:rsidRDefault="00325260" w:rsidP="00325260">
          <w:pPr>
            <w:pStyle w:val="625CA931739F46D29DFE30B7F4C3571D1"/>
          </w:pPr>
          <w:r w:rsidRPr="00CE0584">
            <w:rPr>
              <w:rStyle w:val="PlaceholderText"/>
              <w:rFonts w:ascii="Arial" w:hAnsi="Arial" w:cs="Arial"/>
              <w:b/>
              <w:sz w:val="22"/>
            </w:rPr>
            <w:t>Choose an item.</w:t>
          </w:r>
        </w:p>
      </w:docPartBody>
    </w:docPart>
    <w:docPart>
      <w:docPartPr>
        <w:name w:val="531CF1EE846B43ABB98BBBBC62190143"/>
        <w:category>
          <w:name w:val="General"/>
          <w:gallery w:val="placeholder"/>
        </w:category>
        <w:types>
          <w:type w:val="bbPlcHdr"/>
        </w:types>
        <w:behaviors>
          <w:behavior w:val="content"/>
        </w:behaviors>
        <w:guid w:val="{8D1CAAF8-6BAC-416A-A5E5-24C25343848C}"/>
      </w:docPartPr>
      <w:docPartBody>
        <w:p w:rsidR="005E5D55" w:rsidRDefault="00325260" w:rsidP="00325260">
          <w:pPr>
            <w:pStyle w:val="531CF1EE846B43ABB98BBBBC621901431"/>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31BD"/>
    <w:rsid w:val="00103E7F"/>
    <w:rsid w:val="001E7DC4"/>
    <w:rsid w:val="00210BEE"/>
    <w:rsid w:val="00210D5A"/>
    <w:rsid w:val="00277EED"/>
    <w:rsid w:val="002867B7"/>
    <w:rsid w:val="0030292D"/>
    <w:rsid w:val="00322830"/>
    <w:rsid w:val="00325260"/>
    <w:rsid w:val="005E5D55"/>
    <w:rsid w:val="00664BCF"/>
    <w:rsid w:val="006E36E4"/>
    <w:rsid w:val="008818FA"/>
    <w:rsid w:val="0089317B"/>
    <w:rsid w:val="008C0602"/>
    <w:rsid w:val="00A24D04"/>
    <w:rsid w:val="00B365F9"/>
    <w:rsid w:val="00B64F8E"/>
    <w:rsid w:val="00B66A9C"/>
    <w:rsid w:val="00BB219C"/>
    <w:rsid w:val="00EC60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5260"/>
    <w:rPr>
      <w:color w:val="808080"/>
    </w:rPr>
  </w:style>
  <w:style w:type="paragraph" w:customStyle="1" w:styleId="E6F1145C75574EE7A3F4CF94B65D58BC1">
    <w:name w:val="E6F1145C75574EE7A3F4CF94B65D58BC1"/>
    <w:rsid w:val="00325260"/>
    <w:pPr>
      <w:spacing w:after="0" w:line="240" w:lineRule="auto"/>
    </w:pPr>
    <w:rPr>
      <w:rFonts w:ascii="Trebuchet MS" w:eastAsia="Times New Roman" w:hAnsi="Trebuchet MS" w:cs="Times New Roman"/>
      <w:sz w:val="20"/>
      <w:szCs w:val="20"/>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F01F3C2D94BD49E6B85195995F69B20B1">
    <w:name w:val="F01F3C2D94BD49E6B85195995F69B20B1"/>
    <w:rsid w:val="00325260"/>
    <w:pPr>
      <w:spacing w:after="0" w:line="240" w:lineRule="auto"/>
    </w:pPr>
    <w:rPr>
      <w:rFonts w:ascii="Trebuchet MS" w:eastAsia="Times New Roman" w:hAnsi="Trebuchet MS" w:cs="Times New Roman"/>
      <w:sz w:val="20"/>
      <w:szCs w:val="20"/>
    </w:rPr>
  </w:style>
  <w:style w:type="paragraph" w:customStyle="1" w:styleId="86653FFF78F244D9B136D00875DB58FA1">
    <w:name w:val="86653FFF78F244D9B136D00875DB58FA1"/>
    <w:rsid w:val="00325260"/>
    <w:pPr>
      <w:spacing w:after="0" w:line="240" w:lineRule="auto"/>
    </w:pPr>
    <w:rPr>
      <w:rFonts w:ascii="Trebuchet MS" w:eastAsia="Times New Roman" w:hAnsi="Trebuchet MS" w:cs="Times New Roman"/>
      <w:sz w:val="20"/>
      <w:szCs w:val="20"/>
    </w:rPr>
  </w:style>
  <w:style w:type="paragraph" w:customStyle="1" w:styleId="89BC9623EF754D58AF6641349BF76C1E1">
    <w:name w:val="89BC9623EF754D58AF6641349BF76C1E1"/>
    <w:rsid w:val="00325260"/>
    <w:pPr>
      <w:spacing w:after="0" w:line="240" w:lineRule="auto"/>
    </w:pPr>
    <w:rPr>
      <w:rFonts w:ascii="Trebuchet MS" w:eastAsia="Times New Roman" w:hAnsi="Trebuchet MS" w:cs="Times New Roman"/>
      <w:sz w:val="20"/>
      <w:szCs w:val="20"/>
    </w:rPr>
  </w:style>
  <w:style w:type="paragraph" w:customStyle="1" w:styleId="C80B14C031CF4675BC3C3D93B1E15B461">
    <w:name w:val="C80B14C031CF4675BC3C3D93B1E15B46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4230D54BD6FF41B19189F050596D216D1">
    <w:name w:val="4230D54BD6FF41B19189F050596D216D1"/>
    <w:rsid w:val="00325260"/>
    <w:pPr>
      <w:spacing w:after="0" w:line="240" w:lineRule="auto"/>
    </w:pPr>
    <w:rPr>
      <w:rFonts w:ascii="Trebuchet MS" w:eastAsia="Times New Roman" w:hAnsi="Trebuchet MS" w:cs="Times New Roman"/>
      <w:sz w:val="20"/>
      <w:szCs w:val="20"/>
    </w:rPr>
  </w:style>
  <w:style w:type="paragraph" w:customStyle="1" w:styleId="7D04B0408DB643189E7849C18D5DED281">
    <w:name w:val="7D04B0408DB643189E7849C18D5DED281"/>
    <w:rsid w:val="00325260"/>
    <w:pPr>
      <w:spacing w:after="0" w:line="240" w:lineRule="auto"/>
    </w:pPr>
    <w:rPr>
      <w:rFonts w:ascii="Trebuchet MS" w:eastAsia="Times New Roman" w:hAnsi="Trebuchet MS" w:cs="Times New Roman"/>
      <w:sz w:val="20"/>
      <w:szCs w:val="20"/>
    </w:rPr>
  </w:style>
  <w:style w:type="paragraph" w:customStyle="1" w:styleId="625CA931739F46D29DFE30B7F4C3571D1">
    <w:name w:val="625CA931739F46D29DFE30B7F4C3571D1"/>
    <w:rsid w:val="00325260"/>
    <w:pPr>
      <w:spacing w:after="0" w:line="240" w:lineRule="auto"/>
    </w:pPr>
    <w:rPr>
      <w:rFonts w:ascii="Trebuchet MS" w:eastAsia="Times New Roman" w:hAnsi="Trebuchet MS" w:cs="Times New Roman"/>
      <w:sz w:val="20"/>
      <w:szCs w:val="20"/>
    </w:rPr>
  </w:style>
  <w:style w:type="paragraph" w:customStyle="1" w:styleId="531CF1EE846B43ABB98BBBBC621901431">
    <w:name w:val="531CF1EE846B43ABB98BBBBC621901431"/>
    <w:rsid w:val="00325260"/>
    <w:pPr>
      <w:spacing w:after="0" w:line="240" w:lineRule="auto"/>
    </w:pPr>
    <w:rPr>
      <w:rFonts w:ascii="Trebuchet MS" w:eastAsia="Times New Roman" w:hAnsi="Trebuchet M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EE3E351D4394D9264A04A23B125F4" ma:contentTypeVersion="9" ma:contentTypeDescription="Create a new document." ma:contentTypeScope="" ma:versionID="4a7b9fd86077cc4e0827af52cbfd6166">
  <xsd:schema xmlns:xsd="http://www.w3.org/2001/XMLSchema" xmlns:xs="http://www.w3.org/2001/XMLSchema" xmlns:p="http://schemas.microsoft.com/office/2006/metadata/properties" xmlns:ns2="ae945dfb-098b-49bc-ac5f-360e9476e50e" targetNamespace="http://schemas.microsoft.com/office/2006/metadata/properties" ma:root="true" ma:fieldsID="99ae90aac3e7a2bfff2e888af3490378" ns2:_="">
    <xsd:import namespace="ae945dfb-098b-49bc-ac5f-360e9476e5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andidate"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45dfb-098b-49bc-ac5f-360e9476e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andidate" ma:index="12" nillable="true" ma:displayName="Candidate" ma:format="Dropdown" ma:internalName="Candidate">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andidate xmlns="ae945dfb-098b-49bc-ac5f-360e9476e5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67654-734C-4DC4-B253-BD2355409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45dfb-098b-49bc-ac5f-360e9476e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3.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ae945dfb-098b-49bc-ac5f-360e9476e50e"/>
  </ds:schemaRefs>
</ds:datastoreItem>
</file>

<file path=customXml/itemProps4.xml><?xml version="1.0" encoding="utf-8"?>
<ds:datastoreItem xmlns:ds="http://schemas.openxmlformats.org/officeDocument/2006/customXml" ds:itemID="{D011E232-C5C8-437D-A38E-BB35E8E1E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1017</Words>
  <Characters>5800</Characters>
  <Application>Microsoft Office Word</Application>
  <DocSecurity>0</DocSecurity>
  <Lines>48</Lines>
  <Paragraphs>13</Paragraphs>
  <ScaleCrop>false</ScaleCrop>
  <Company>Scottish Prison Service</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Pack</dc:title>
  <dc:subject/>
  <dc:creator>Claire Neary</dc:creator>
  <cp:keywords>Policy; HumanResources; HR</cp:keywords>
  <dc:description/>
  <cp:lastModifiedBy>Angela Holmes</cp:lastModifiedBy>
  <cp:revision>2</cp:revision>
  <dcterms:created xsi:type="dcterms:W3CDTF">2026-06-23T11:42:00Z</dcterms:created>
  <dcterms:modified xsi:type="dcterms:W3CDTF">2026-06-23T11:42:00Z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0x010100228EE3E351D4394D9264A04A23B125F4</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