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71D2" w14:textId="77777777" w:rsidR="001E06C0" w:rsidRDefault="00D154C7">
      <w:pPr>
        <w:spacing w:before="165" w:line="408" w:lineRule="auto"/>
        <w:ind w:left="264" w:right="5216"/>
        <w:rPr>
          <w:rFonts w:ascii="Arial"/>
          <w:sz w:val="32"/>
        </w:rPr>
      </w:pPr>
      <w:r>
        <w:rPr>
          <w:noProof/>
        </w:rPr>
        <w:drawing>
          <wp:anchor distT="0" distB="0" distL="0" distR="0" simplePos="0" relativeHeight="251659264" behindDoc="0" locked="0" layoutInCell="1" allowOverlap="1" wp14:anchorId="7495F262" wp14:editId="07777777">
            <wp:simplePos x="0" y="0"/>
            <wp:positionH relativeFrom="page">
              <wp:posOffset>5236464</wp:posOffset>
            </wp:positionH>
            <wp:positionV relativeFrom="paragraph">
              <wp:posOffset>54582</wp:posOffset>
            </wp:positionV>
            <wp:extent cx="1400556" cy="1219200"/>
            <wp:effectExtent l="0" t="0" r="0" b="0"/>
            <wp:wrapNone/>
            <wp:docPr id="1" name="image1.jpeg"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00556" cy="1219200"/>
                    </a:xfrm>
                    <a:prstGeom prst="rect">
                      <a:avLst/>
                    </a:prstGeom>
                  </pic:spPr>
                </pic:pic>
              </a:graphicData>
            </a:graphic>
          </wp:anchor>
        </w:drawing>
      </w:r>
      <w:r>
        <w:rPr>
          <w:rFonts w:ascii="Arial"/>
          <w:color w:val="004294"/>
          <w:sz w:val="32"/>
        </w:rPr>
        <w:t>UNLOCKING POTENTIAL TRANSFORMING LIVES</w:t>
      </w:r>
    </w:p>
    <w:p w14:paraId="672A6659" w14:textId="77777777" w:rsidR="001E06C0" w:rsidRDefault="001E06C0">
      <w:pPr>
        <w:pStyle w:val="BodyText"/>
        <w:rPr>
          <w:i w:val="0"/>
          <w:sz w:val="20"/>
        </w:rPr>
      </w:pPr>
    </w:p>
    <w:p w14:paraId="0A37501D" w14:textId="77777777" w:rsidR="001E06C0" w:rsidRDefault="001E06C0">
      <w:pPr>
        <w:pStyle w:val="BodyText"/>
        <w:rPr>
          <w:i w:val="0"/>
          <w:sz w:val="20"/>
        </w:rPr>
      </w:pPr>
    </w:p>
    <w:p w14:paraId="5DAB6C7B" w14:textId="77777777" w:rsidR="001E06C0" w:rsidRDefault="001E06C0">
      <w:pPr>
        <w:pStyle w:val="BodyText"/>
        <w:rPr>
          <w:i w:val="0"/>
          <w:sz w:val="20"/>
        </w:rPr>
      </w:pPr>
    </w:p>
    <w:p w14:paraId="02EB378F" w14:textId="4DB4D7F0" w:rsidR="001E06C0" w:rsidRDefault="00D154C7">
      <w:pPr>
        <w:pStyle w:val="BodyText"/>
        <w:rPr>
          <w:i w:val="0"/>
          <w:sz w:val="12"/>
        </w:rPr>
      </w:pPr>
      <w:r>
        <w:rPr>
          <w:noProof/>
        </w:rPr>
        <mc:AlternateContent>
          <mc:Choice Requires="wpg">
            <w:drawing>
              <wp:anchor distT="0" distB="0" distL="0" distR="0" simplePos="0" relativeHeight="251660288" behindDoc="1" locked="0" layoutInCell="1" allowOverlap="1" wp14:anchorId="281B41D0" wp14:editId="0EBEEDC8">
                <wp:simplePos x="0" y="0"/>
                <wp:positionH relativeFrom="page">
                  <wp:posOffset>906780</wp:posOffset>
                </wp:positionH>
                <wp:positionV relativeFrom="paragraph">
                  <wp:posOffset>113030</wp:posOffset>
                </wp:positionV>
                <wp:extent cx="5724525" cy="132715"/>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132715"/>
                          <a:chOff x="1428" y="178"/>
                          <a:chExt cx="9015" cy="209"/>
                        </a:xfrm>
                      </wpg:grpSpPr>
                      <wps:wsp>
                        <wps:cNvPr id="7" name="Rectangle 4"/>
                        <wps:cNvSpPr>
                          <a:spLocks noChangeArrowheads="1"/>
                        </wps:cNvSpPr>
                        <wps:spPr bwMode="auto">
                          <a:xfrm>
                            <a:off x="1435" y="185"/>
                            <a:ext cx="9000" cy="195"/>
                          </a:xfrm>
                          <a:prstGeom prst="rect">
                            <a:avLst/>
                          </a:prstGeom>
                          <a:solidFill>
                            <a:srgbClr val="16AE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35" y="185"/>
                            <a:ext cx="9000" cy="195"/>
                          </a:xfrm>
                          <a:prstGeom prst="rect">
                            <a:avLst/>
                          </a:prstGeom>
                          <a:noFill/>
                          <a:ln w="9144">
                            <a:solidFill>
                              <a:srgbClr val="16AEB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F55AA" id="Group 2" o:spid="_x0000_s1026" style="position:absolute;margin-left:71.4pt;margin-top:8.9pt;width:450.75pt;height:10.45pt;z-index:-251656192;mso-wrap-distance-left:0;mso-wrap-distance-right:0;mso-position-horizontal-relative:page" coordorigin="1428,178" coordsize="901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">
                <v:rect id="Rectangle 4" o:spid="_x0000_s1027" style="position:absolute;left:1435;top:185;width:900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" fillcolor="#16aebd" stroked="f"/>
                <v:rect id="Rectangle 3" o:spid="_x0000_s1028" style="position:absolute;left:1435;top:185;width:900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" filled="f" strokecolor="#16aebd" strokeweight=".72pt"/>
                <w10:wrap type="topAndBottom" anchorx="page"/>
              </v:group>
            </w:pict>
          </mc:Fallback>
        </mc:AlternateContent>
      </w:r>
    </w:p>
    <w:p w14:paraId="6A05A809" w14:textId="77777777" w:rsidR="001E06C0" w:rsidRDefault="001E06C0">
      <w:pPr>
        <w:pStyle w:val="BodyText"/>
        <w:rPr>
          <w:i w:val="0"/>
          <w:sz w:val="12"/>
        </w:rPr>
      </w:pPr>
    </w:p>
    <w:p w14:paraId="2D5A3E49" w14:textId="77777777" w:rsidR="001E06C0" w:rsidRDefault="00D154C7">
      <w:pPr>
        <w:spacing w:before="89"/>
        <w:ind w:left="1006"/>
        <w:rPr>
          <w:rFonts w:ascii="Arial"/>
          <w:b/>
          <w:sz w:val="32"/>
        </w:rPr>
      </w:pPr>
      <w:r>
        <w:rPr>
          <w:rFonts w:ascii="Arial"/>
          <w:b/>
          <w:color w:val="004294"/>
          <w:sz w:val="32"/>
        </w:rPr>
        <w:t>JOB DESCRIPTION &amp; PERSON SPECIFICATION</w:t>
      </w:r>
    </w:p>
    <w:p w14:paraId="42BB6391" w14:textId="77777777" w:rsidR="001E06C0" w:rsidRDefault="00D154C7">
      <w:pPr>
        <w:pStyle w:val="Heading1"/>
        <w:spacing w:before="259"/>
      </w:pPr>
      <w:r>
        <w:rPr>
          <w:color w:val="004294"/>
        </w:rPr>
        <w:t>Job Details</w:t>
      </w:r>
    </w:p>
    <w:p w14:paraId="5A39BBE3" w14:textId="77777777" w:rsidR="001E06C0" w:rsidRDefault="001E06C0">
      <w:pPr>
        <w:pStyle w:val="BodyText"/>
        <w:spacing w:before="9"/>
        <w:rPr>
          <w:i w:val="0"/>
          <w:sz w:val="1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4885"/>
      </w:tblGrid>
      <w:tr w:rsidR="001E06C0" w14:paraId="424A5C20" w14:textId="77777777">
        <w:trPr>
          <w:trHeight w:val="251"/>
        </w:trPr>
        <w:tc>
          <w:tcPr>
            <w:tcW w:w="4133" w:type="dxa"/>
            <w:shd w:val="clear" w:color="auto" w:fill="DAEDF3"/>
          </w:tcPr>
          <w:p w14:paraId="73FAC522" w14:textId="77777777" w:rsidR="001E06C0" w:rsidRDefault="00D154C7">
            <w:pPr>
              <w:pStyle w:val="TableParagraph"/>
              <w:spacing w:line="232" w:lineRule="exact"/>
              <w:rPr>
                <w:rFonts w:ascii="Arial"/>
                <w:b/>
              </w:rPr>
            </w:pPr>
            <w:r>
              <w:rPr>
                <w:rFonts w:ascii="Arial"/>
                <w:b/>
              </w:rPr>
              <w:t>Job Title</w:t>
            </w:r>
          </w:p>
        </w:tc>
        <w:tc>
          <w:tcPr>
            <w:tcW w:w="4885" w:type="dxa"/>
            <w:shd w:val="clear" w:color="auto" w:fill="DAEDF3"/>
          </w:tcPr>
          <w:p w14:paraId="1C9D0CFE" w14:textId="77777777" w:rsidR="001E06C0" w:rsidRDefault="00D154C7">
            <w:pPr>
              <w:pStyle w:val="TableParagraph"/>
              <w:spacing w:line="232" w:lineRule="exact"/>
              <w:ind w:left="108"/>
              <w:rPr>
                <w:rFonts w:ascii="Arial"/>
                <w:b/>
              </w:rPr>
            </w:pPr>
            <w:r>
              <w:rPr>
                <w:rFonts w:ascii="Arial"/>
                <w:b/>
              </w:rPr>
              <w:t>Report to</w:t>
            </w:r>
          </w:p>
        </w:tc>
      </w:tr>
      <w:tr w:rsidR="001E06C0" w14:paraId="78359403" w14:textId="77777777">
        <w:trPr>
          <w:trHeight w:val="251"/>
        </w:trPr>
        <w:tc>
          <w:tcPr>
            <w:tcW w:w="4133" w:type="dxa"/>
            <w:tcBorders>
              <w:bottom w:val="single" w:sz="6" w:space="0" w:color="000000"/>
            </w:tcBorders>
          </w:tcPr>
          <w:p w14:paraId="648E6C76" w14:textId="78C52F93" w:rsidR="001E06C0" w:rsidRDefault="000E35BF">
            <w:pPr>
              <w:pStyle w:val="TableParagraph"/>
              <w:spacing w:line="232" w:lineRule="exact"/>
              <w:rPr>
                <w:rFonts w:ascii="Arial"/>
              </w:rPr>
            </w:pPr>
            <w:r>
              <w:rPr>
                <w:rFonts w:ascii="Arial"/>
              </w:rPr>
              <w:t xml:space="preserve">Mail Assistant </w:t>
            </w:r>
          </w:p>
        </w:tc>
        <w:tc>
          <w:tcPr>
            <w:tcW w:w="4885" w:type="dxa"/>
            <w:tcBorders>
              <w:bottom w:val="single" w:sz="6" w:space="0" w:color="000000"/>
            </w:tcBorders>
          </w:tcPr>
          <w:p w14:paraId="41C8F396" w14:textId="6A386EA9" w:rsidR="001E06C0" w:rsidRDefault="009E76A1" w:rsidP="00842F15">
            <w:pPr>
              <w:pStyle w:val="TableParagraph"/>
              <w:spacing w:line="232" w:lineRule="exact"/>
              <w:rPr>
                <w:rFonts w:ascii="Times New Roman"/>
                <w:sz w:val="18"/>
              </w:rPr>
            </w:pPr>
            <w:r>
              <w:rPr>
                <w:rFonts w:ascii="Arial"/>
              </w:rPr>
              <w:t xml:space="preserve">Business Improvement/Criminal Manager </w:t>
            </w:r>
            <w:r w:rsidR="00842F15">
              <w:rPr>
                <w:rFonts w:ascii="Times New Roman"/>
                <w:sz w:val="18"/>
              </w:rPr>
              <w:t xml:space="preserve"> </w:t>
            </w:r>
          </w:p>
        </w:tc>
      </w:tr>
      <w:tr w:rsidR="001E06C0" w14:paraId="2F9C2612" w14:textId="77777777">
        <w:trPr>
          <w:trHeight w:val="249"/>
        </w:trPr>
        <w:tc>
          <w:tcPr>
            <w:tcW w:w="4133" w:type="dxa"/>
            <w:tcBorders>
              <w:top w:val="single" w:sz="6" w:space="0" w:color="000000"/>
            </w:tcBorders>
            <w:shd w:val="clear" w:color="auto" w:fill="DAEDF3"/>
          </w:tcPr>
          <w:p w14:paraId="1D2B207C" w14:textId="77777777" w:rsidR="001E06C0" w:rsidRDefault="00D154C7">
            <w:pPr>
              <w:pStyle w:val="TableParagraph"/>
              <w:spacing w:line="229" w:lineRule="exact"/>
              <w:rPr>
                <w:rFonts w:ascii="Arial"/>
                <w:b/>
              </w:rPr>
            </w:pPr>
            <w:r>
              <w:rPr>
                <w:rFonts w:ascii="Arial"/>
                <w:b/>
              </w:rPr>
              <w:t>Location</w:t>
            </w:r>
          </w:p>
        </w:tc>
        <w:tc>
          <w:tcPr>
            <w:tcW w:w="4885" w:type="dxa"/>
            <w:tcBorders>
              <w:top w:val="single" w:sz="6" w:space="0" w:color="000000"/>
            </w:tcBorders>
            <w:shd w:val="clear" w:color="auto" w:fill="DAEDF3"/>
          </w:tcPr>
          <w:p w14:paraId="135D37DF" w14:textId="77777777" w:rsidR="001E06C0" w:rsidRDefault="00D154C7">
            <w:pPr>
              <w:pStyle w:val="TableParagraph"/>
              <w:spacing w:line="229" w:lineRule="exact"/>
              <w:ind w:left="108"/>
              <w:rPr>
                <w:rFonts w:ascii="Arial"/>
                <w:b/>
              </w:rPr>
            </w:pPr>
            <w:r>
              <w:rPr>
                <w:rFonts w:ascii="Arial"/>
                <w:b/>
              </w:rPr>
              <w:t>Department</w:t>
            </w:r>
          </w:p>
        </w:tc>
      </w:tr>
      <w:tr w:rsidR="001E06C0" w14:paraId="338A7FDD" w14:textId="77777777">
        <w:trPr>
          <w:trHeight w:val="254"/>
        </w:trPr>
        <w:tc>
          <w:tcPr>
            <w:tcW w:w="4133" w:type="dxa"/>
          </w:tcPr>
          <w:p w14:paraId="78E3016C" w14:textId="5093958F" w:rsidR="001E06C0" w:rsidRDefault="005909DF" w:rsidP="005909DF">
            <w:pPr>
              <w:pStyle w:val="TableParagraph"/>
              <w:spacing w:line="234" w:lineRule="exact"/>
              <w:ind w:left="0"/>
              <w:rPr>
                <w:rFonts w:ascii="Arial"/>
              </w:rPr>
            </w:pPr>
            <w:r>
              <w:rPr>
                <w:rFonts w:ascii="Arial"/>
              </w:rPr>
              <w:t xml:space="preserve"> Greenock</w:t>
            </w:r>
          </w:p>
        </w:tc>
        <w:tc>
          <w:tcPr>
            <w:tcW w:w="4885" w:type="dxa"/>
          </w:tcPr>
          <w:p w14:paraId="54FBB16C" w14:textId="08B6CF6D" w:rsidR="001E06C0" w:rsidRDefault="005909DF">
            <w:pPr>
              <w:pStyle w:val="TableParagraph"/>
              <w:spacing w:line="234" w:lineRule="exact"/>
              <w:ind w:left="108"/>
              <w:rPr>
                <w:rFonts w:ascii="Arial"/>
              </w:rPr>
            </w:pPr>
            <w:r>
              <w:rPr>
                <w:rFonts w:ascii="Arial"/>
                <w:color w:val="808080"/>
              </w:rPr>
              <w:t xml:space="preserve">General Office </w:t>
            </w:r>
          </w:p>
        </w:tc>
      </w:tr>
      <w:tr w:rsidR="001E06C0" w14:paraId="7A63A42D" w14:textId="77777777">
        <w:trPr>
          <w:trHeight w:val="251"/>
        </w:trPr>
        <w:tc>
          <w:tcPr>
            <w:tcW w:w="4133" w:type="dxa"/>
            <w:shd w:val="clear" w:color="auto" w:fill="DAEDF3"/>
          </w:tcPr>
          <w:p w14:paraId="56BD7F48" w14:textId="77777777" w:rsidR="001E06C0" w:rsidRDefault="00D154C7">
            <w:pPr>
              <w:pStyle w:val="TableParagraph"/>
              <w:spacing w:line="232" w:lineRule="exact"/>
              <w:rPr>
                <w:rFonts w:ascii="Arial"/>
                <w:b/>
              </w:rPr>
            </w:pPr>
            <w:r>
              <w:rPr>
                <w:rFonts w:ascii="Arial"/>
                <w:b/>
              </w:rPr>
              <w:t>Hours of Work</w:t>
            </w:r>
          </w:p>
        </w:tc>
        <w:tc>
          <w:tcPr>
            <w:tcW w:w="4885" w:type="dxa"/>
            <w:shd w:val="clear" w:color="auto" w:fill="DAEDF3"/>
          </w:tcPr>
          <w:p w14:paraId="19B2E049" w14:textId="77777777" w:rsidR="001E06C0" w:rsidRDefault="00D154C7">
            <w:pPr>
              <w:pStyle w:val="TableParagraph"/>
              <w:spacing w:line="232" w:lineRule="exact"/>
              <w:ind w:left="108"/>
              <w:rPr>
                <w:rFonts w:ascii="Arial"/>
                <w:b/>
              </w:rPr>
            </w:pPr>
            <w:r>
              <w:rPr>
                <w:rFonts w:ascii="Arial"/>
                <w:b/>
              </w:rPr>
              <w:t>Number of Hours</w:t>
            </w:r>
          </w:p>
        </w:tc>
      </w:tr>
      <w:tr w:rsidR="001E06C0" w14:paraId="6758DA29" w14:textId="77777777">
        <w:trPr>
          <w:trHeight w:val="254"/>
        </w:trPr>
        <w:tc>
          <w:tcPr>
            <w:tcW w:w="4133" w:type="dxa"/>
          </w:tcPr>
          <w:p w14:paraId="02B343AF" w14:textId="77777777" w:rsidR="001E06C0" w:rsidRDefault="00D154C7">
            <w:pPr>
              <w:pStyle w:val="TableParagraph"/>
              <w:spacing w:line="234" w:lineRule="exact"/>
              <w:rPr>
                <w:rFonts w:ascii="Arial"/>
              </w:rPr>
            </w:pPr>
            <w:r>
              <w:rPr>
                <w:rFonts w:ascii="Arial"/>
              </w:rPr>
              <w:t>Part Time</w:t>
            </w:r>
          </w:p>
        </w:tc>
        <w:tc>
          <w:tcPr>
            <w:tcW w:w="4885" w:type="dxa"/>
          </w:tcPr>
          <w:p w14:paraId="4811A49A" w14:textId="4737432A" w:rsidR="001E06C0" w:rsidRDefault="00854AEC">
            <w:pPr>
              <w:pStyle w:val="TableParagraph"/>
              <w:spacing w:line="234" w:lineRule="exact"/>
              <w:ind w:left="108"/>
              <w:rPr>
                <w:rFonts w:ascii="Arial"/>
              </w:rPr>
            </w:pPr>
            <w:r>
              <w:rPr>
                <w:rFonts w:ascii="Arial"/>
              </w:rPr>
              <w:t>1</w:t>
            </w:r>
            <w:r w:rsidR="009E76A1">
              <w:rPr>
                <w:rFonts w:ascii="Arial"/>
              </w:rPr>
              <w:t>6</w:t>
            </w:r>
          </w:p>
        </w:tc>
      </w:tr>
      <w:tr w:rsidR="001E06C0" w14:paraId="02C4D85F" w14:textId="77777777">
        <w:trPr>
          <w:trHeight w:val="253"/>
        </w:trPr>
        <w:tc>
          <w:tcPr>
            <w:tcW w:w="4133" w:type="dxa"/>
            <w:shd w:val="clear" w:color="auto" w:fill="DAEDF3"/>
          </w:tcPr>
          <w:p w14:paraId="3CF70F81" w14:textId="77777777" w:rsidR="001E06C0" w:rsidRDefault="00D154C7">
            <w:pPr>
              <w:pStyle w:val="TableParagraph"/>
              <w:spacing w:line="234" w:lineRule="exact"/>
              <w:rPr>
                <w:rFonts w:ascii="Arial"/>
                <w:b/>
              </w:rPr>
            </w:pPr>
            <w:r>
              <w:rPr>
                <w:rFonts w:ascii="Arial"/>
                <w:b/>
              </w:rPr>
              <w:t>Job Role Status</w:t>
            </w:r>
          </w:p>
        </w:tc>
        <w:tc>
          <w:tcPr>
            <w:tcW w:w="4885" w:type="dxa"/>
            <w:shd w:val="clear" w:color="auto" w:fill="DAEDF3"/>
          </w:tcPr>
          <w:p w14:paraId="596F455B" w14:textId="77777777" w:rsidR="001E06C0" w:rsidRDefault="00D154C7">
            <w:pPr>
              <w:pStyle w:val="TableParagraph"/>
              <w:spacing w:line="234" w:lineRule="exact"/>
              <w:ind w:left="108"/>
              <w:rPr>
                <w:rFonts w:ascii="Arial"/>
                <w:b/>
              </w:rPr>
            </w:pPr>
            <w:r>
              <w:rPr>
                <w:rFonts w:ascii="Arial"/>
                <w:b/>
              </w:rPr>
              <w:t>Is C&amp;R/PPT a requirement?</w:t>
            </w:r>
          </w:p>
        </w:tc>
      </w:tr>
      <w:tr w:rsidR="001E06C0" w14:paraId="4E4C3539" w14:textId="77777777">
        <w:trPr>
          <w:trHeight w:val="251"/>
        </w:trPr>
        <w:tc>
          <w:tcPr>
            <w:tcW w:w="4133" w:type="dxa"/>
          </w:tcPr>
          <w:p w14:paraId="5658E4B0" w14:textId="77777777" w:rsidR="001E06C0" w:rsidRDefault="00D154C7">
            <w:pPr>
              <w:pStyle w:val="TableParagraph"/>
              <w:spacing w:line="232" w:lineRule="exact"/>
              <w:rPr>
                <w:rFonts w:ascii="Arial"/>
              </w:rPr>
            </w:pPr>
            <w:r>
              <w:rPr>
                <w:rFonts w:ascii="Arial"/>
              </w:rPr>
              <w:t>Non-Operational</w:t>
            </w:r>
          </w:p>
        </w:tc>
        <w:tc>
          <w:tcPr>
            <w:tcW w:w="4885" w:type="dxa"/>
          </w:tcPr>
          <w:p w14:paraId="7B708F9D" w14:textId="77777777" w:rsidR="001E06C0" w:rsidRDefault="00D154C7">
            <w:pPr>
              <w:pStyle w:val="TableParagraph"/>
              <w:spacing w:line="232" w:lineRule="exact"/>
              <w:ind w:left="108"/>
              <w:rPr>
                <w:rFonts w:ascii="Arial"/>
              </w:rPr>
            </w:pPr>
            <w:r>
              <w:rPr>
                <w:rFonts w:ascii="Arial"/>
              </w:rPr>
              <w:t>PPT</w:t>
            </w:r>
          </w:p>
        </w:tc>
      </w:tr>
      <w:tr w:rsidR="001E06C0" w14:paraId="04CE8A8C" w14:textId="77777777">
        <w:trPr>
          <w:trHeight w:val="505"/>
        </w:trPr>
        <w:tc>
          <w:tcPr>
            <w:tcW w:w="4133" w:type="dxa"/>
            <w:shd w:val="clear" w:color="auto" w:fill="DAEDF3"/>
          </w:tcPr>
          <w:p w14:paraId="40B34446" w14:textId="77777777" w:rsidR="001E06C0" w:rsidRDefault="00D154C7">
            <w:pPr>
              <w:pStyle w:val="TableParagraph"/>
              <w:spacing w:line="248" w:lineRule="exact"/>
              <w:rPr>
                <w:rFonts w:ascii="Arial"/>
                <w:b/>
              </w:rPr>
            </w:pPr>
            <w:r>
              <w:rPr>
                <w:rFonts w:ascii="Arial"/>
                <w:b/>
              </w:rPr>
              <w:t>Pay Band</w:t>
            </w:r>
          </w:p>
        </w:tc>
        <w:tc>
          <w:tcPr>
            <w:tcW w:w="4885" w:type="dxa"/>
            <w:shd w:val="clear" w:color="auto" w:fill="DAEDF3"/>
          </w:tcPr>
          <w:p w14:paraId="3093E25C" w14:textId="77777777" w:rsidR="001E06C0" w:rsidRDefault="00D154C7">
            <w:pPr>
              <w:pStyle w:val="TableParagraph"/>
              <w:spacing w:line="248" w:lineRule="exact"/>
              <w:ind w:left="108"/>
              <w:rPr>
                <w:rFonts w:ascii="Arial"/>
                <w:b/>
              </w:rPr>
            </w:pPr>
            <w:r>
              <w:rPr>
                <w:rFonts w:ascii="Arial"/>
                <w:b/>
              </w:rPr>
              <w:t>Does this role attract any additional</w:t>
            </w:r>
          </w:p>
          <w:p w14:paraId="0325767F" w14:textId="77777777" w:rsidR="001E06C0" w:rsidRDefault="00D154C7">
            <w:pPr>
              <w:pStyle w:val="TableParagraph"/>
              <w:spacing w:before="1" w:line="237" w:lineRule="exact"/>
              <w:ind w:left="108"/>
              <w:rPr>
                <w:rFonts w:ascii="Arial"/>
                <w:b/>
              </w:rPr>
            </w:pPr>
            <w:r>
              <w:rPr>
                <w:rFonts w:ascii="Arial"/>
                <w:b/>
              </w:rPr>
              <w:t>allowances (e.g. on-call allowance, RRA)?</w:t>
            </w:r>
          </w:p>
        </w:tc>
      </w:tr>
      <w:tr w:rsidR="001E06C0" w14:paraId="61ED4E73" w14:textId="77777777">
        <w:trPr>
          <w:trHeight w:val="254"/>
        </w:trPr>
        <w:tc>
          <w:tcPr>
            <w:tcW w:w="4133" w:type="dxa"/>
          </w:tcPr>
          <w:p w14:paraId="737D107D" w14:textId="77777777" w:rsidR="001E06C0" w:rsidRDefault="00D154C7">
            <w:pPr>
              <w:pStyle w:val="TableParagraph"/>
              <w:spacing w:line="234" w:lineRule="exact"/>
              <w:rPr>
                <w:rFonts w:ascii="Arial"/>
              </w:rPr>
            </w:pPr>
            <w:r>
              <w:rPr>
                <w:rFonts w:ascii="Arial"/>
              </w:rPr>
              <w:t>B</w:t>
            </w:r>
          </w:p>
        </w:tc>
        <w:tc>
          <w:tcPr>
            <w:tcW w:w="4885" w:type="dxa"/>
          </w:tcPr>
          <w:p w14:paraId="72A3D3EC" w14:textId="342AFF6B" w:rsidR="001E06C0" w:rsidRDefault="00842F15" w:rsidP="00842F15">
            <w:pPr>
              <w:pStyle w:val="TableParagraph"/>
              <w:spacing w:line="234" w:lineRule="exact"/>
              <w:rPr>
                <w:rFonts w:ascii="Times New Roman"/>
                <w:sz w:val="18"/>
              </w:rPr>
            </w:pPr>
            <w:r>
              <w:rPr>
                <w:rFonts w:ascii="Times New Roman"/>
                <w:sz w:val="18"/>
              </w:rPr>
              <w:t xml:space="preserve"> </w:t>
            </w:r>
            <w:r w:rsidRPr="00842F15">
              <w:rPr>
                <w:rFonts w:ascii="Arial"/>
              </w:rPr>
              <w:t>n/a</w:t>
            </w:r>
          </w:p>
        </w:tc>
      </w:tr>
      <w:tr w:rsidR="00525BA5" w14:paraId="6FAA0D49" w14:textId="77777777" w:rsidTr="00032F85">
        <w:trPr>
          <w:trHeight w:val="254"/>
        </w:trPr>
        <w:tc>
          <w:tcPr>
            <w:tcW w:w="4133" w:type="dxa"/>
            <w:shd w:val="clear" w:color="auto" w:fill="DAEEF3" w:themeFill="accent5" w:themeFillTint="33"/>
          </w:tcPr>
          <w:p w14:paraId="1756998F" w14:textId="3630386F" w:rsidR="00525BA5" w:rsidRPr="00525BA5" w:rsidRDefault="00525BA5" w:rsidP="00525BA5">
            <w:pPr>
              <w:pStyle w:val="TableParagraph"/>
              <w:spacing w:line="248" w:lineRule="exact"/>
              <w:rPr>
                <w:rFonts w:ascii="Arial"/>
                <w:b/>
              </w:rPr>
            </w:pPr>
            <w:r w:rsidRPr="00525BA5">
              <w:rPr>
                <w:rFonts w:ascii="Arial"/>
                <w:b/>
              </w:rPr>
              <w:t xml:space="preserve">Level of Criminal Records Check required </w:t>
            </w:r>
          </w:p>
        </w:tc>
        <w:tc>
          <w:tcPr>
            <w:tcW w:w="4885" w:type="dxa"/>
            <w:shd w:val="clear" w:color="auto" w:fill="DAEEF3" w:themeFill="accent5" w:themeFillTint="33"/>
          </w:tcPr>
          <w:p w14:paraId="704DB1C7" w14:textId="128A2657" w:rsidR="00525BA5" w:rsidRPr="00525BA5" w:rsidRDefault="00525BA5" w:rsidP="00525BA5">
            <w:pPr>
              <w:pStyle w:val="TableParagraph"/>
              <w:spacing w:line="248" w:lineRule="exact"/>
              <w:rPr>
                <w:rFonts w:ascii="Times New Roman"/>
                <w:b/>
                <w:sz w:val="18"/>
              </w:rPr>
            </w:pPr>
            <w:r w:rsidRPr="00525BA5">
              <w:rPr>
                <w:rFonts w:ascii="Arial"/>
                <w:b/>
              </w:rPr>
              <w:t>Any additional vetting requirement</w:t>
            </w:r>
            <w:r w:rsidRPr="00525BA5">
              <w:rPr>
                <w:rFonts w:ascii="Times New Roman"/>
                <w:b/>
                <w:sz w:val="18"/>
              </w:rPr>
              <w:t xml:space="preserve"> </w:t>
            </w:r>
          </w:p>
        </w:tc>
      </w:tr>
      <w:tr w:rsidR="00032F85" w:rsidRPr="00032F85" w14:paraId="0D486179" w14:textId="77777777" w:rsidTr="00032F85">
        <w:trPr>
          <w:trHeight w:val="254"/>
        </w:trPr>
        <w:tc>
          <w:tcPr>
            <w:tcW w:w="4133" w:type="dxa"/>
            <w:shd w:val="clear" w:color="auto" w:fill="FFFFFF" w:themeFill="background1"/>
          </w:tcPr>
          <w:p w14:paraId="2C0085F8" w14:textId="7502557C" w:rsidR="00032F85" w:rsidRPr="00032F85" w:rsidRDefault="00032F85" w:rsidP="00525BA5">
            <w:pPr>
              <w:pStyle w:val="TableParagraph"/>
              <w:spacing w:line="248" w:lineRule="exact"/>
              <w:rPr>
                <w:rFonts w:ascii="Arial"/>
                <w:bCs/>
              </w:rPr>
            </w:pPr>
            <w:r w:rsidRPr="00032F85">
              <w:rPr>
                <w:rFonts w:ascii="Arial"/>
                <w:bCs/>
              </w:rPr>
              <w:t xml:space="preserve">Disclosure Scotland </w:t>
            </w:r>
            <w:r w:rsidRPr="00032F85">
              <w:rPr>
                <w:rFonts w:ascii="Arial"/>
                <w:bCs/>
              </w:rPr>
              <w:t>–</w:t>
            </w:r>
            <w:r w:rsidRPr="00032F85">
              <w:rPr>
                <w:rFonts w:ascii="Arial"/>
                <w:bCs/>
              </w:rPr>
              <w:t xml:space="preserve">Level 2 Check </w:t>
            </w:r>
          </w:p>
        </w:tc>
        <w:tc>
          <w:tcPr>
            <w:tcW w:w="4885" w:type="dxa"/>
            <w:shd w:val="clear" w:color="auto" w:fill="FFFFFF" w:themeFill="background1"/>
          </w:tcPr>
          <w:p w14:paraId="2B2032C4" w14:textId="3439BCF1" w:rsidR="00032F85" w:rsidRPr="00032F85" w:rsidRDefault="00032F85" w:rsidP="00525BA5">
            <w:pPr>
              <w:pStyle w:val="TableParagraph"/>
              <w:spacing w:line="248" w:lineRule="exact"/>
              <w:rPr>
                <w:rFonts w:ascii="Arial"/>
                <w:bCs/>
              </w:rPr>
            </w:pPr>
            <w:r w:rsidRPr="00032F85">
              <w:rPr>
                <w:rFonts w:ascii="Arial"/>
                <w:bCs/>
              </w:rPr>
              <w:t>n/a</w:t>
            </w:r>
          </w:p>
        </w:tc>
      </w:tr>
    </w:tbl>
    <w:p w14:paraId="0D0B940D" w14:textId="77777777" w:rsidR="001E06C0" w:rsidRPr="00032F85" w:rsidRDefault="001E06C0">
      <w:pPr>
        <w:pStyle w:val="BodyText"/>
        <w:spacing w:before="8"/>
        <w:rPr>
          <w:bCs/>
          <w:i w:val="0"/>
          <w:sz w:val="21"/>
        </w:rPr>
      </w:pPr>
    </w:p>
    <w:p w14:paraId="5FE928B3" w14:textId="77777777" w:rsidR="001E06C0" w:rsidRDefault="00D154C7">
      <w:pPr>
        <w:ind w:left="120"/>
        <w:rPr>
          <w:rFonts w:ascii="Arial"/>
        </w:rPr>
      </w:pPr>
      <w:r>
        <w:rPr>
          <w:rFonts w:ascii="Arial"/>
          <w:color w:val="004294"/>
        </w:rPr>
        <w:t>Job Description</w:t>
      </w:r>
    </w:p>
    <w:p w14:paraId="0E27B00A" w14:textId="77777777" w:rsidR="001E06C0" w:rsidRDefault="001E06C0">
      <w:pPr>
        <w:pStyle w:val="BodyText"/>
        <w:spacing w:before="2" w:after="1"/>
        <w:rPr>
          <w:i w:val="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8486"/>
      </w:tblGrid>
      <w:tr w:rsidR="001E06C0" w14:paraId="2CE520AF" w14:textId="77777777" w:rsidTr="00E66B32">
        <w:trPr>
          <w:trHeight w:val="321"/>
        </w:trPr>
        <w:tc>
          <w:tcPr>
            <w:tcW w:w="9019" w:type="dxa"/>
            <w:gridSpan w:val="2"/>
            <w:shd w:val="clear" w:color="auto" w:fill="DAEDF3"/>
          </w:tcPr>
          <w:p w14:paraId="4552B39E" w14:textId="6844DA0D" w:rsidR="001E06C0" w:rsidRPr="00E66B32" w:rsidRDefault="00D154C7" w:rsidP="00E66B32">
            <w:pPr>
              <w:pStyle w:val="TableParagraph"/>
              <w:spacing w:line="248" w:lineRule="exact"/>
              <w:rPr>
                <w:rFonts w:ascii="Arial"/>
                <w:b/>
              </w:rPr>
            </w:pPr>
            <w:r>
              <w:rPr>
                <w:rFonts w:ascii="Arial"/>
                <w:b/>
              </w:rPr>
              <w:t>Job Purpos</w:t>
            </w:r>
            <w:r w:rsidR="00E66B32">
              <w:rPr>
                <w:rFonts w:ascii="Arial"/>
                <w:b/>
              </w:rPr>
              <w:t>e</w:t>
            </w:r>
          </w:p>
        </w:tc>
      </w:tr>
      <w:tr w:rsidR="001E06C0" w14:paraId="7512AD7F" w14:textId="77777777">
        <w:trPr>
          <w:trHeight w:val="587"/>
        </w:trPr>
        <w:tc>
          <w:tcPr>
            <w:tcW w:w="9019" w:type="dxa"/>
            <w:gridSpan w:val="2"/>
          </w:tcPr>
          <w:p w14:paraId="11500C1E" w14:textId="77777777" w:rsidR="005909DF" w:rsidRPr="005909DF" w:rsidRDefault="005909DF" w:rsidP="005909DF">
            <w:pPr>
              <w:pStyle w:val="TableParagraph"/>
              <w:spacing w:line="265" w:lineRule="exact"/>
            </w:pPr>
            <w:r w:rsidRPr="005909DF">
              <w:t>To ensure the effective and efficient management of all mail items for the establishment in line with SPS Policy and Standard Operating Procedures.</w:t>
            </w:r>
          </w:p>
          <w:p w14:paraId="46EDA5AD" w14:textId="77777777" w:rsidR="005909DF" w:rsidRPr="005909DF" w:rsidRDefault="005909DF" w:rsidP="005909DF">
            <w:pPr>
              <w:pStyle w:val="TableParagraph"/>
              <w:spacing w:line="265" w:lineRule="exact"/>
            </w:pPr>
          </w:p>
          <w:p w14:paraId="25F9C254" w14:textId="2BA7C2FD" w:rsidR="005909DF" w:rsidRPr="005909DF" w:rsidRDefault="005909DF" w:rsidP="005909DF">
            <w:pPr>
              <w:pStyle w:val="TableParagraph"/>
              <w:spacing w:line="265" w:lineRule="exact"/>
            </w:pPr>
            <w:r w:rsidRPr="005909DF">
              <w:t>The position is part time and will operate on the following days and hours on a rotational basis over 2 weeks</w:t>
            </w:r>
            <w:r w:rsidR="00EA6760">
              <w:t xml:space="preserve"> (16 hrs per week)</w:t>
            </w:r>
            <w:r w:rsidR="00854AEC">
              <w:t>:</w:t>
            </w:r>
          </w:p>
          <w:p w14:paraId="79A0DA3E" w14:textId="77777777" w:rsidR="005909DF" w:rsidRPr="005909DF" w:rsidRDefault="005909DF" w:rsidP="005909DF">
            <w:pPr>
              <w:pStyle w:val="TableParagraph"/>
              <w:spacing w:line="265" w:lineRule="exact"/>
            </w:pPr>
          </w:p>
          <w:p w14:paraId="2AE1728A" w14:textId="3C6CAE90" w:rsidR="005909DF" w:rsidRPr="005909DF" w:rsidRDefault="005909DF" w:rsidP="005909DF">
            <w:pPr>
              <w:pStyle w:val="TableParagraph"/>
              <w:spacing w:line="265" w:lineRule="exact"/>
            </w:pPr>
            <w:r w:rsidRPr="005909DF">
              <w:t xml:space="preserve">Week 1 – </w:t>
            </w:r>
            <w:r w:rsidR="00827FA0">
              <w:t>Thursday, Friday and Saturday 9.15am- 14.35pm</w:t>
            </w:r>
          </w:p>
          <w:p w14:paraId="25F3CEE8" w14:textId="1BBF864B" w:rsidR="005909DF" w:rsidRDefault="005909DF" w:rsidP="005909DF">
            <w:pPr>
              <w:pStyle w:val="TableParagraph"/>
              <w:spacing w:line="265" w:lineRule="exact"/>
            </w:pPr>
            <w:r w:rsidRPr="005909DF">
              <w:t xml:space="preserve">Week 2 – </w:t>
            </w:r>
            <w:r w:rsidR="00AA3D01">
              <w:t>Monday, Thursday and Friday 9.15am – 14.35pm</w:t>
            </w:r>
            <w:r w:rsidRPr="005909DF">
              <w:t xml:space="preserve"> </w:t>
            </w:r>
          </w:p>
          <w:p w14:paraId="3B75B20D" w14:textId="430AD311" w:rsidR="001E06C0" w:rsidRDefault="001E06C0" w:rsidP="00222038">
            <w:pPr>
              <w:pStyle w:val="TableParagraph"/>
              <w:spacing w:line="265" w:lineRule="exact"/>
              <w:ind w:left="0"/>
              <w:rPr>
                <w:sz w:val="24"/>
              </w:rPr>
            </w:pPr>
          </w:p>
        </w:tc>
      </w:tr>
      <w:tr w:rsidR="001E06C0" w14:paraId="3F5BE781" w14:textId="77777777" w:rsidTr="00222038">
        <w:trPr>
          <w:trHeight w:val="289"/>
        </w:trPr>
        <w:tc>
          <w:tcPr>
            <w:tcW w:w="9019" w:type="dxa"/>
            <w:gridSpan w:val="2"/>
            <w:shd w:val="clear" w:color="auto" w:fill="DAEDF3"/>
          </w:tcPr>
          <w:p w14:paraId="7419F2FD" w14:textId="77777777" w:rsidR="001E06C0" w:rsidRDefault="00D154C7">
            <w:pPr>
              <w:pStyle w:val="TableParagraph"/>
              <w:spacing w:line="248" w:lineRule="exact"/>
              <w:rPr>
                <w:rFonts w:ascii="Arial"/>
                <w:b/>
              </w:rPr>
            </w:pPr>
            <w:r>
              <w:rPr>
                <w:rFonts w:ascii="Arial"/>
                <w:b/>
              </w:rPr>
              <w:t>Key Responsibilities of the role</w:t>
            </w:r>
          </w:p>
          <w:p w14:paraId="090241D5" w14:textId="5610C9F2" w:rsidR="001E06C0" w:rsidRDefault="001E06C0">
            <w:pPr>
              <w:pStyle w:val="TableParagraph"/>
              <w:spacing w:before="1" w:line="234" w:lineRule="exact"/>
              <w:rPr>
                <w:rFonts w:ascii="Arial"/>
                <w:i/>
              </w:rPr>
            </w:pPr>
          </w:p>
        </w:tc>
      </w:tr>
      <w:tr w:rsidR="007D5F7A" w14:paraId="57F9AAFB" w14:textId="77777777">
        <w:trPr>
          <w:trHeight w:val="537"/>
        </w:trPr>
        <w:tc>
          <w:tcPr>
            <w:tcW w:w="533" w:type="dxa"/>
          </w:tcPr>
          <w:p w14:paraId="649841BE" w14:textId="77777777" w:rsidR="007D5F7A" w:rsidRDefault="007D5F7A" w:rsidP="007D5F7A">
            <w:pPr>
              <w:pStyle w:val="TableParagraph"/>
              <w:spacing w:before="131"/>
              <w:ind w:left="10"/>
              <w:jc w:val="center"/>
            </w:pPr>
            <w:r>
              <w:t>1</w:t>
            </w:r>
          </w:p>
        </w:tc>
        <w:tc>
          <w:tcPr>
            <w:tcW w:w="8486" w:type="dxa"/>
          </w:tcPr>
          <w:p w14:paraId="06999B5F" w14:textId="2ED32D0C" w:rsidR="007D5F7A" w:rsidRDefault="007D5F7A" w:rsidP="007D5F7A">
            <w:pPr>
              <w:pStyle w:val="TableParagraph"/>
              <w:spacing w:line="265" w:lineRule="exact"/>
            </w:pPr>
            <w:r w:rsidRPr="007D5F7A">
              <w:t xml:space="preserve"> To attend the front of house area in order to collect all mail delivered to the establishment and transport to the designated secure area.</w:t>
            </w:r>
          </w:p>
        </w:tc>
      </w:tr>
      <w:tr w:rsidR="007D5F7A" w14:paraId="4A2108C7" w14:textId="77777777">
        <w:trPr>
          <w:trHeight w:val="268"/>
        </w:trPr>
        <w:tc>
          <w:tcPr>
            <w:tcW w:w="533" w:type="dxa"/>
          </w:tcPr>
          <w:p w14:paraId="18F999B5" w14:textId="77777777" w:rsidR="007D5F7A" w:rsidRDefault="007D5F7A" w:rsidP="007D5F7A">
            <w:pPr>
              <w:pStyle w:val="TableParagraph"/>
              <w:spacing w:line="248" w:lineRule="exact"/>
              <w:ind w:left="10"/>
              <w:jc w:val="center"/>
            </w:pPr>
            <w:r>
              <w:t>2</w:t>
            </w:r>
          </w:p>
        </w:tc>
        <w:tc>
          <w:tcPr>
            <w:tcW w:w="8486" w:type="dxa"/>
          </w:tcPr>
          <w:p w14:paraId="411A2ECC" w14:textId="57520465" w:rsidR="007D5F7A" w:rsidRDefault="007D5F7A" w:rsidP="007D5F7A">
            <w:pPr>
              <w:pStyle w:val="TableParagraph"/>
              <w:spacing w:line="265" w:lineRule="exact"/>
            </w:pPr>
            <w:r w:rsidRPr="007D5F7A">
              <w:t>Correctly identify all mail into relevant categories i.e. Prisoner Confidential Correspondence / General Correspondence together with any damaged mail items and complete relevant inventory sheets as per Standard Operating Procedures.</w:t>
            </w:r>
          </w:p>
        </w:tc>
      </w:tr>
      <w:tr w:rsidR="007D5F7A" w14:paraId="328A2D76" w14:textId="77777777">
        <w:trPr>
          <w:trHeight w:val="537"/>
        </w:trPr>
        <w:tc>
          <w:tcPr>
            <w:tcW w:w="533" w:type="dxa"/>
          </w:tcPr>
          <w:p w14:paraId="5FCD5EC4" w14:textId="77777777" w:rsidR="007D5F7A" w:rsidRDefault="007D5F7A" w:rsidP="007D5F7A">
            <w:pPr>
              <w:pStyle w:val="TableParagraph"/>
              <w:spacing w:before="131"/>
              <w:ind w:left="10"/>
              <w:jc w:val="center"/>
            </w:pPr>
            <w:r>
              <w:t>3</w:t>
            </w:r>
          </w:p>
        </w:tc>
        <w:tc>
          <w:tcPr>
            <w:tcW w:w="8486" w:type="dxa"/>
          </w:tcPr>
          <w:p w14:paraId="0CE9BD26" w14:textId="33496BE0" w:rsidR="007D5F7A" w:rsidRDefault="007D5F7A" w:rsidP="007D5F7A">
            <w:pPr>
              <w:pStyle w:val="TableParagraph"/>
              <w:spacing w:line="265" w:lineRule="exact"/>
            </w:pPr>
            <w:r w:rsidRPr="007D5F7A">
              <w:t>Conduct secondary assurance screening of all mail through x-ray machine and contact the relevant nominated manager to request secondary assurance check before any mail is issued.</w:t>
            </w:r>
          </w:p>
        </w:tc>
      </w:tr>
      <w:tr w:rsidR="007D5F7A" w14:paraId="3EBDE623" w14:textId="77777777">
        <w:trPr>
          <w:trHeight w:val="268"/>
        </w:trPr>
        <w:tc>
          <w:tcPr>
            <w:tcW w:w="533" w:type="dxa"/>
          </w:tcPr>
          <w:p w14:paraId="2598DEE6" w14:textId="77777777" w:rsidR="007D5F7A" w:rsidRDefault="007D5F7A" w:rsidP="007D5F7A">
            <w:pPr>
              <w:pStyle w:val="TableParagraph"/>
              <w:spacing w:line="248" w:lineRule="exact"/>
              <w:ind w:left="10"/>
              <w:jc w:val="center"/>
            </w:pPr>
            <w:r>
              <w:t>4</w:t>
            </w:r>
          </w:p>
        </w:tc>
        <w:tc>
          <w:tcPr>
            <w:tcW w:w="8486" w:type="dxa"/>
          </w:tcPr>
          <w:p w14:paraId="6E785924" w14:textId="4F31CFD7" w:rsidR="007D5F7A" w:rsidRDefault="007D5F7A" w:rsidP="007D5F7A">
            <w:pPr>
              <w:pStyle w:val="TableParagraph"/>
              <w:spacing w:line="265" w:lineRule="exact"/>
            </w:pPr>
            <w:r w:rsidRPr="007D5F7A">
              <w:t>To process all outgoing mail ensuring correct postage and completion of mail logs</w:t>
            </w:r>
            <w:r w:rsidR="00B87FC6">
              <w:t xml:space="preserve"> as well as conducting secondary assurance of all mail through the x-ray machine and contact</w:t>
            </w:r>
            <w:r w:rsidR="00443A13">
              <w:t xml:space="preserve"> the relevant nominate manager to request secondary assurance before any mail is issued. </w:t>
            </w:r>
          </w:p>
        </w:tc>
      </w:tr>
      <w:tr w:rsidR="007D5F7A" w14:paraId="79D9A896" w14:textId="77777777">
        <w:trPr>
          <w:trHeight w:val="537"/>
        </w:trPr>
        <w:tc>
          <w:tcPr>
            <w:tcW w:w="533" w:type="dxa"/>
          </w:tcPr>
          <w:p w14:paraId="78941E47" w14:textId="77777777" w:rsidR="007D5F7A" w:rsidRDefault="007D5F7A" w:rsidP="007D5F7A">
            <w:pPr>
              <w:pStyle w:val="TableParagraph"/>
              <w:spacing w:before="131"/>
              <w:ind w:left="10"/>
              <w:jc w:val="center"/>
            </w:pPr>
            <w:r>
              <w:lastRenderedPageBreak/>
              <w:t>5</w:t>
            </w:r>
          </w:p>
        </w:tc>
        <w:tc>
          <w:tcPr>
            <w:tcW w:w="8486" w:type="dxa"/>
          </w:tcPr>
          <w:p w14:paraId="7B33B50B" w14:textId="5279BB7D" w:rsidR="007D5F7A" w:rsidRDefault="007D5F7A" w:rsidP="007D5F7A">
            <w:pPr>
              <w:pStyle w:val="TableParagraph"/>
              <w:spacing w:line="265" w:lineRule="exact"/>
            </w:pPr>
            <w:r w:rsidRPr="007D5F7A">
              <w:t>To ensure compliance with the current policies on Prisoners Correspondence and associated Prison Rules.</w:t>
            </w:r>
          </w:p>
        </w:tc>
      </w:tr>
      <w:tr w:rsidR="007D5F7A" w14:paraId="76F049A4" w14:textId="77777777">
        <w:trPr>
          <w:trHeight w:val="268"/>
        </w:trPr>
        <w:tc>
          <w:tcPr>
            <w:tcW w:w="533" w:type="dxa"/>
          </w:tcPr>
          <w:p w14:paraId="29B4EA11" w14:textId="77777777" w:rsidR="007D5F7A" w:rsidRDefault="007D5F7A" w:rsidP="007D5F7A">
            <w:pPr>
              <w:pStyle w:val="TableParagraph"/>
              <w:spacing w:line="248" w:lineRule="exact"/>
              <w:ind w:left="10"/>
              <w:jc w:val="center"/>
            </w:pPr>
            <w:r>
              <w:t>6</w:t>
            </w:r>
          </w:p>
        </w:tc>
        <w:tc>
          <w:tcPr>
            <w:tcW w:w="8486" w:type="dxa"/>
          </w:tcPr>
          <w:p w14:paraId="266C7C5F" w14:textId="77777777" w:rsidR="00443A13" w:rsidRDefault="00697F43" w:rsidP="007D5F7A">
            <w:pPr>
              <w:pStyle w:val="TableParagraph"/>
              <w:spacing w:line="265" w:lineRule="exact"/>
            </w:pPr>
            <w:r w:rsidRPr="003A4AA6">
              <w:t xml:space="preserve">Other </w:t>
            </w:r>
            <w:r>
              <w:t xml:space="preserve">general administration </w:t>
            </w:r>
            <w:r w:rsidRPr="003A4AA6">
              <w:t>duties, commensurate with role and level within the organisation, deemed necessary to ensure the continuation of an effective and efficient</w:t>
            </w:r>
          </w:p>
          <w:p w14:paraId="37DBABC7" w14:textId="165A6F4C" w:rsidR="007D5F7A" w:rsidRDefault="00697F43" w:rsidP="00443A13">
            <w:pPr>
              <w:pStyle w:val="TableParagraph"/>
              <w:spacing w:line="265" w:lineRule="exact"/>
              <w:ind w:left="0"/>
            </w:pPr>
            <w:r w:rsidRPr="003A4AA6">
              <w:t xml:space="preserve"> service.</w:t>
            </w:r>
          </w:p>
        </w:tc>
      </w:tr>
    </w:tbl>
    <w:p w14:paraId="33BA4068" w14:textId="77777777" w:rsidR="000C7777" w:rsidRDefault="000C7777" w:rsidP="000C7777">
      <w:pPr>
        <w:rPr>
          <w:rFonts w:ascii="Arial" w:hAnsi="Arial" w:cs="Arial"/>
          <w:b/>
          <w:color w:val="004295"/>
          <w:sz w:val="28"/>
        </w:rPr>
      </w:pPr>
      <w:r>
        <w:rPr>
          <w:rFonts w:ascii="Arial" w:hAnsi="Arial" w:cs="Arial"/>
          <w:b/>
          <w:color w:val="004295"/>
          <w:sz w:val="28"/>
        </w:rPr>
        <w:t xml:space="preserve">  </w:t>
      </w:r>
    </w:p>
    <w:p w14:paraId="0B863767" w14:textId="77777777" w:rsidR="000C7777" w:rsidRDefault="000C7777" w:rsidP="000C7777">
      <w:pPr>
        <w:rPr>
          <w:rFonts w:ascii="Arial" w:hAnsi="Arial" w:cs="Arial"/>
          <w:b/>
          <w:color w:val="004295"/>
          <w:sz w:val="28"/>
        </w:rPr>
      </w:pPr>
    </w:p>
    <w:p w14:paraId="1E967200" w14:textId="0B45B039" w:rsidR="000C7777" w:rsidRDefault="000C7777" w:rsidP="000C7777">
      <w:pPr>
        <w:rPr>
          <w:rFonts w:ascii="Arial" w:hAnsi="Arial" w:cs="Arial"/>
          <w:b/>
          <w:color w:val="004295"/>
          <w:sz w:val="28"/>
        </w:rPr>
      </w:pPr>
      <w:r w:rsidRPr="00FB5429">
        <w:rPr>
          <w:rFonts w:ascii="Arial" w:hAnsi="Arial" w:cs="Arial"/>
          <w:b/>
          <w:color w:val="004295"/>
          <w:sz w:val="28"/>
        </w:rPr>
        <w:t>Person Specification</w:t>
      </w:r>
      <w:r>
        <w:rPr>
          <w:rFonts w:ascii="Arial" w:hAnsi="Arial" w:cs="Arial"/>
          <w:b/>
          <w:color w:val="004295"/>
          <w:sz w:val="28"/>
        </w:rPr>
        <w:t xml:space="preserve"> &amp; Assessment Information</w:t>
      </w:r>
    </w:p>
    <w:p w14:paraId="0CA032AF" w14:textId="77777777" w:rsidR="000C7777" w:rsidRPr="000C7777" w:rsidRDefault="000C7777" w:rsidP="000C7777">
      <w:r w:rsidRPr="000C7777">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 </w:t>
      </w:r>
    </w:p>
    <w:p w14:paraId="4E2D6354" w14:textId="77777777" w:rsidR="000C7777" w:rsidRDefault="000C7777" w:rsidP="000C7777">
      <w:pPr>
        <w:rPr>
          <w:rFonts w:ascii="Arial" w:hAnsi="Arial" w:cs="Arial"/>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0C7777" w:rsidRPr="00AC6F8A" w14:paraId="0AF68ABB" w14:textId="77777777" w:rsidTr="001D384D">
        <w:tc>
          <w:tcPr>
            <w:tcW w:w="4361" w:type="dxa"/>
            <w:shd w:val="clear" w:color="auto" w:fill="DAEEF3"/>
          </w:tcPr>
          <w:p w14:paraId="78C51E64" w14:textId="77777777" w:rsidR="000C7777" w:rsidRPr="00AC6F8A" w:rsidRDefault="000C7777" w:rsidP="001D384D">
            <w:pPr>
              <w:spacing w:before="120" w:after="120"/>
              <w:rPr>
                <w:rFonts w:ascii="Arial" w:eastAsia="Cambria" w:hAnsi="Arial" w:cs="Arial"/>
                <w:b/>
              </w:rPr>
            </w:pPr>
            <w:r w:rsidRPr="00AC6F8A">
              <w:rPr>
                <w:rFonts w:ascii="Arial" w:eastAsia="Cambria" w:hAnsi="Arial" w:cs="Arial"/>
                <w:b/>
              </w:rPr>
              <w:t xml:space="preserve">Criteria </w:t>
            </w:r>
          </w:p>
        </w:tc>
        <w:tc>
          <w:tcPr>
            <w:tcW w:w="2410" w:type="dxa"/>
            <w:shd w:val="clear" w:color="auto" w:fill="DAEEF3"/>
          </w:tcPr>
          <w:p w14:paraId="3D2BD2B9" w14:textId="77777777" w:rsidR="000C7777" w:rsidRPr="00AC6F8A" w:rsidRDefault="000C7777" w:rsidP="001D384D">
            <w:pPr>
              <w:spacing w:before="120" w:after="120"/>
              <w:rPr>
                <w:rFonts w:ascii="Arial" w:eastAsia="Cambria" w:hAnsi="Arial" w:cs="Arial"/>
                <w:b/>
              </w:rPr>
            </w:pPr>
            <w:r w:rsidRPr="00AC6F8A">
              <w:rPr>
                <w:rFonts w:ascii="Arial" w:eastAsia="Cambria" w:hAnsi="Arial" w:cs="Arial"/>
                <w:b/>
              </w:rPr>
              <w:t>Essential/Desirable</w:t>
            </w:r>
            <w:r>
              <w:rPr>
                <w:rFonts w:ascii="Arial" w:eastAsia="Cambria" w:hAnsi="Arial" w:cs="Arial"/>
                <w:b/>
              </w:rPr>
              <w:t>?</w:t>
            </w:r>
          </w:p>
        </w:tc>
        <w:tc>
          <w:tcPr>
            <w:tcW w:w="2268" w:type="dxa"/>
            <w:shd w:val="clear" w:color="auto" w:fill="DAEEF3"/>
          </w:tcPr>
          <w:p w14:paraId="553FC85D" w14:textId="77777777" w:rsidR="000C7777" w:rsidRPr="00AC6F8A" w:rsidRDefault="000C7777" w:rsidP="001D384D">
            <w:pPr>
              <w:spacing w:before="120" w:after="120"/>
              <w:rPr>
                <w:rFonts w:ascii="Arial" w:eastAsia="Cambria" w:hAnsi="Arial" w:cs="Arial"/>
                <w:b/>
              </w:rPr>
            </w:pPr>
            <w:r>
              <w:rPr>
                <w:rFonts w:ascii="Arial" w:eastAsia="Cambria" w:hAnsi="Arial" w:cs="Arial"/>
                <w:b/>
              </w:rPr>
              <w:t>When assessed?</w:t>
            </w:r>
          </w:p>
        </w:tc>
      </w:tr>
      <w:tr w:rsidR="000C7777" w:rsidRPr="00AC6F8A" w14:paraId="17BB74E0" w14:textId="77777777" w:rsidTr="001D384D">
        <w:trPr>
          <w:trHeight w:val="339"/>
        </w:trPr>
        <w:tc>
          <w:tcPr>
            <w:tcW w:w="9039" w:type="dxa"/>
            <w:gridSpan w:val="3"/>
            <w:shd w:val="clear" w:color="auto" w:fill="F2F2F2" w:themeFill="background1" w:themeFillShade="F2"/>
          </w:tcPr>
          <w:p w14:paraId="2F34CD79" w14:textId="77777777" w:rsidR="000C7777" w:rsidRPr="00AC6F8A" w:rsidRDefault="000C7777" w:rsidP="001D384D">
            <w:pPr>
              <w:spacing w:before="120" w:after="120"/>
              <w:rPr>
                <w:rFonts w:ascii="Arial" w:eastAsia="Cambria" w:hAnsi="Arial" w:cs="Arial"/>
                <w:b/>
              </w:rPr>
            </w:pPr>
            <w:r w:rsidRPr="00AC6F8A">
              <w:rPr>
                <w:rFonts w:ascii="Arial" w:eastAsia="Cambria" w:hAnsi="Arial" w:cs="Arial"/>
                <w:b/>
              </w:rPr>
              <w:t>Qualifications</w:t>
            </w:r>
          </w:p>
        </w:tc>
      </w:tr>
      <w:tr w:rsidR="000C7777" w:rsidRPr="00AC6F8A" w14:paraId="735E5A36" w14:textId="77777777" w:rsidTr="001D384D">
        <w:trPr>
          <w:trHeight w:val="836"/>
        </w:trPr>
        <w:tc>
          <w:tcPr>
            <w:tcW w:w="4361" w:type="dxa"/>
            <w:shd w:val="clear" w:color="auto" w:fill="DAEEF3"/>
          </w:tcPr>
          <w:p w14:paraId="0D7F67A8" w14:textId="5A96359C" w:rsidR="000C7777" w:rsidRDefault="000C7777" w:rsidP="001D384D">
            <w:r w:rsidRPr="00B91448">
              <w:t>Minimum of 2 National 5 Awards (or equivalent) including English, Maths or Arithmetic </w:t>
            </w:r>
            <w:r>
              <w:t xml:space="preserve">or </w:t>
            </w:r>
            <w:r w:rsidR="00B71BF4">
              <w:t>administration</w:t>
            </w:r>
            <w:r w:rsidR="004A7257">
              <w:t xml:space="preserve"> </w:t>
            </w:r>
            <w:r>
              <w:t>relevant experience.</w:t>
            </w:r>
          </w:p>
          <w:p w14:paraId="6BB846EF" w14:textId="77777777" w:rsidR="000C7777" w:rsidRPr="00AC6F8A" w:rsidRDefault="000C7777" w:rsidP="001D384D">
            <w:pPr>
              <w:rPr>
                <w:rFonts w:ascii="Arial" w:hAnsi="Arial" w:cs="Arial"/>
              </w:rPr>
            </w:pPr>
          </w:p>
        </w:tc>
        <w:tc>
          <w:tcPr>
            <w:tcW w:w="2410" w:type="dxa"/>
          </w:tcPr>
          <w:p w14:paraId="178633CA" w14:textId="77777777" w:rsidR="000C7777" w:rsidRPr="00AC6F8A" w:rsidRDefault="000C7777" w:rsidP="001D384D">
            <w:pPr>
              <w:spacing w:before="120" w:after="120"/>
              <w:rPr>
                <w:rFonts w:ascii="Arial" w:eastAsia="Cambria" w:hAnsi="Arial" w:cs="Arial"/>
              </w:rPr>
            </w:pPr>
            <w:r w:rsidRPr="00CC0FCE">
              <w:t>ESSENTIAL</w:t>
            </w:r>
          </w:p>
        </w:tc>
        <w:tc>
          <w:tcPr>
            <w:tcW w:w="2268" w:type="dxa"/>
          </w:tcPr>
          <w:p w14:paraId="127D94B1" w14:textId="77777777" w:rsidR="000C7777" w:rsidRDefault="000C7777" w:rsidP="001D384D">
            <w:pPr>
              <w:spacing w:before="120" w:after="120"/>
              <w:rPr>
                <w:rFonts w:ascii="Arial" w:eastAsia="Cambria" w:hAnsi="Arial" w:cs="Arial"/>
              </w:rPr>
            </w:pPr>
            <w:r>
              <w:rPr>
                <w:rFonts w:ascii="Arial" w:eastAsia="Cambria" w:hAnsi="Arial" w:cs="Arial"/>
              </w:rPr>
              <w:t>Application</w:t>
            </w:r>
          </w:p>
          <w:p w14:paraId="76BE08A3" w14:textId="77777777" w:rsidR="000C7777" w:rsidRPr="00AC6F8A" w:rsidRDefault="000C7777" w:rsidP="001D384D">
            <w:pPr>
              <w:spacing w:before="120" w:after="120"/>
              <w:rPr>
                <w:rFonts w:ascii="Arial" w:eastAsia="Cambria" w:hAnsi="Arial" w:cs="Arial"/>
              </w:rPr>
            </w:pPr>
            <w:r>
              <w:rPr>
                <w:rFonts w:ascii="Arial" w:eastAsia="Cambria" w:hAnsi="Arial" w:cs="Arial"/>
              </w:rPr>
              <w:t>Sift 1</w:t>
            </w:r>
          </w:p>
        </w:tc>
      </w:tr>
      <w:tr w:rsidR="000C7777" w:rsidRPr="00AC6F8A" w14:paraId="7367F5D5" w14:textId="77777777" w:rsidTr="001D384D">
        <w:trPr>
          <w:trHeight w:val="429"/>
        </w:trPr>
        <w:tc>
          <w:tcPr>
            <w:tcW w:w="9039" w:type="dxa"/>
            <w:gridSpan w:val="3"/>
            <w:shd w:val="clear" w:color="auto" w:fill="F2F2F2" w:themeFill="background1" w:themeFillShade="F2"/>
          </w:tcPr>
          <w:p w14:paraId="05B7B358" w14:textId="2C43DF52" w:rsidR="000C7777" w:rsidRPr="00AC6F8A" w:rsidRDefault="002D1D1F" w:rsidP="001D384D">
            <w:pPr>
              <w:spacing w:before="120" w:after="120"/>
              <w:rPr>
                <w:rFonts w:ascii="Arial" w:eastAsia="Cambria" w:hAnsi="Arial" w:cs="Arial"/>
                <w:b/>
              </w:rPr>
            </w:pPr>
            <w:r>
              <w:rPr>
                <w:rFonts w:ascii="Arial" w:eastAsia="Cambria" w:hAnsi="Arial" w:cs="Arial"/>
                <w:b/>
              </w:rPr>
              <w:t xml:space="preserve">Knowledge, Skills and Experience </w:t>
            </w:r>
          </w:p>
        </w:tc>
      </w:tr>
      <w:tr w:rsidR="000C7777" w:rsidRPr="00AC6F8A" w14:paraId="068BA041" w14:textId="77777777" w:rsidTr="001D384D">
        <w:trPr>
          <w:trHeight w:val="846"/>
        </w:trPr>
        <w:tc>
          <w:tcPr>
            <w:tcW w:w="4361" w:type="dxa"/>
            <w:shd w:val="clear" w:color="auto" w:fill="DAEEF3"/>
          </w:tcPr>
          <w:p w14:paraId="764ED56D" w14:textId="4C239DEE" w:rsidR="000C7777" w:rsidRPr="00AC6F8A" w:rsidRDefault="00354208" w:rsidP="001D384D">
            <w:pPr>
              <w:rPr>
                <w:rFonts w:ascii="Arial" w:hAnsi="Arial" w:cs="Arial"/>
              </w:rPr>
            </w:pPr>
            <w:r>
              <w:t xml:space="preserve">Demonstrate strong </w:t>
            </w:r>
            <w:r w:rsidR="00620B65">
              <w:t>digital</w:t>
            </w:r>
            <w:r>
              <w:t xml:space="preserve"> skills, including confident </w:t>
            </w:r>
            <w:r w:rsidR="00710E2B">
              <w:t xml:space="preserve">use of Microsoft office applications such as Excel, Word, Outlook, TEAMS and </w:t>
            </w:r>
            <w:r w:rsidR="00620B65">
              <w:t>PowerPoint</w:t>
            </w:r>
            <w:r w:rsidR="00710E2B">
              <w:t>.</w:t>
            </w:r>
            <w:r w:rsidR="000C7777" w:rsidRPr="00CC0FCE">
              <w:t xml:space="preserve">  </w:t>
            </w:r>
          </w:p>
        </w:tc>
        <w:tc>
          <w:tcPr>
            <w:tcW w:w="2410" w:type="dxa"/>
          </w:tcPr>
          <w:p w14:paraId="495EA9E9" w14:textId="77777777" w:rsidR="000C7777" w:rsidRPr="00AC6F8A" w:rsidRDefault="000C7777" w:rsidP="001D384D">
            <w:pPr>
              <w:spacing w:before="120" w:after="120"/>
              <w:rPr>
                <w:rFonts w:ascii="Arial" w:eastAsia="Cambria" w:hAnsi="Arial" w:cs="Arial"/>
              </w:rPr>
            </w:pPr>
            <w:r w:rsidRPr="00CC0FCE">
              <w:t>ESSENTIAL</w:t>
            </w:r>
          </w:p>
        </w:tc>
        <w:tc>
          <w:tcPr>
            <w:tcW w:w="2268" w:type="dxa"/>
          </w:tcPr>
          <w:p w14:paraId="4FA93E76" w14:textId="77777777" w:rsidR="000C7777" w:rsidRDefault="000C7777" w:rsidP="001D384D">
            <w:pPr>
              <w:spacing w:before="120" w:after="120"/>
              <w:rPr>
                <w:rFonts w:ascii="Arial" w:eastAsia="Cambria" w:hAnsi="Arial" w:cs="Arial"/>
              </w:rPr>
            </w:pPr>
            <w:r>
              <w:rPr>
                <w:rFonts w:ascii="Arial" w:eastAsia="Cambria" w:hAnsi="Arial" w:cs="Arial"/>
              </w:rPr>
              <w:t xml:space="preserve">Application </w:t>
            </w:r>
          </w:p>
          <w:p w14:paraId="2ACE2782" w14:textId="77777777" w:rsidR="000C7777" w:rsidRDefault="000C7777" w:rsidP="001D384D">
            <w:pPr>
              <w:spacing w:before="120" w:after="120"/>
              <w:rPr>
                <w:rFonts w:ascii="Arial" w:eastAsia="Cambria" w:hAnsi="Arial" w:cs="Arial"/>
              </w:rPr>
            </w:pPr>
            <w:r>
              <w:rPr>
                <w:rFonts w:ascii="Arial" w:eastAsia="Cambria" w:hAnsi="Arial" w:cs="Arial"/>
              </w:rPr>
              <w:t>Sift 1</w:t>
            </w:r>
          </w:p>
          <w:p w14:paraId="41CE7C9E" w14:textId="77777777" w:rsidR="000C7777" w:rsidRDefault="000C7777" w:rsidP="001D384D">
            <w:pPr>
              <w:spacing w:before="120" w:after="120"/>
              <w:rPr>
                <w:rFonts w:ascii="Arial" w:eastAsia="Cambria" w:hAnsi="Arial" w:cs="Arial"/>
              </w:rPr>
            </w:pPr>
            <w:r>
              <w:rPr>
                <w:rFonts w:ascii="Arial" w:eastAsia="Cambria" w:hAnsi="Arial" w:cs="Arial"/>
              </w:rPr>
              <w:t>Competency Sift</w:t>
            </w:r>
          </w:p>
          <w:p w14:paraId="298FA3CC" w14:textId="77777777" w:rsidR="000C7777" w:rsidRPr="00AC6F8A" w:rsidRDefault="000C7777" w:rsidP="001D384D">
            <w:pPr>
              <w:spacing w:before="120" w:after="120"/>
              <w:rPr>
                <w:rFonts w:ascii="Arial" w:eastAsia="Cambria" w:hAnsi="Arial" w:cs="Arial"/>
              </w:rPr>
            </w:pPr>
            <w:r>
              <w:rPr>
                <w:rFonts w:ascii="Arial" w:eastAsia="Cambria" w:hAnsi="Arial" w:cs="Arial"/>
              </w:rPr>
              <w:t>Interview</w:t>
            </w:r>
          </w:p>
        </w:tc>
      </w:tr>
      <w:tr w:rsidR="00474694" w:rsidRPr="00AC6F8A" w14:paraId="3128EBDF" w14:textId="77777777" w:rsidTr="001D384D">
        <w:trPr>
          <w:trHeight w:val="846"/>
        </w:trPr>
        <w:tc>
          <w:tcPr>
            <w:tcW w:w="4361" w:type="dxa"/>
            <w:shd w:val="clear" w:color="auto" w:fill="DAEEF3"/>
          </w:tcPr>
          <w:p w14:paraId="21E78F6F" w14:textId="0FA0CFFA" w:rsidR="00474694" w:rsidRDefault="00474694" w:rsidP="00474694">
            <w:r>
              <w:t xml:space="preserve">Administrative Experience – Skilled and experienced in administrative support, </w:t>
            </w:r>
            <w:r w:rsidR="00BD401C">
              <w:t>delivering consistently</w:t>
            </w:r>
            <w:r>
              <w:t xml:space="preserve"> high standards of organisation and accuracy.</w:t>
            </w:r>
          </w:p>
        </w:tc>
        <w:tc>
          <w:tcPr>
            <w:tcW w:w="2410" w:type="dxa"/>
          </w:tcPr>
          <w:p w14:paraId="4B765889" w14:textId="7CD7CED3" w:rsidR="00474694" w:rsidRPr="00CC0FCE" w:rsidRDefault="00474694" w:rsidP="00474694">
            <w:pPr>
              <w:spacing w:before="120" w:after="120"/>
            </w:pPr>
            <w:r>
              <w:t xml:space="preserve">ESSENTIAL </w:t>
            </w:r>
          </w:p>
        </w:tc>
        <w:tc>
          <w:tcPr>
            <w:tcW w:w="2268" w:type="dxa"/>
          </w:tcPr>
          <w:p w14:paraId="3E7F55D0" w14:textId="77777777" w:rsidR="00474694" w:rsidRDefault="00474694" w:rsidP="00474694">
            <w:pPr>
              <w:spacing w:before="120" w:after="120"/>
              <w:rPr>
                <w:rFonts w:ascii="Arial" w:eastAsia="Cambria" w:hAnsi="Arial" w:cs="Arial"/>
              </w:rPr>
            </w:pPr>
            <w:r>
              <w:rPr>
                <w:rFonts w:ascii="Arial" w:eastAsia="Cambria" w:hAnsi="Arial" w:cs="Arial"/>
              </w:rPr>
              <w:t xml:space="preserve">Application </w:t>
            </w:r>
          </w:p>
          <w:p w14:paraId="360BF2FE" w14:textId="77777777" w:rsidR="00474694" w:rsidRDefault="00474694" w:rsidP="00474694">
            <w:pPr>
              <w:spacing w:before="120" w:after="120"/>
              <w:rPr>
                <w:rFonts w:ascii="Arial" w:eastAsia="Cambria" w:hAnsi="Arial" w:cs="Arial"/>
              </w:rPr>
            </w:pPr>
            <w:r>
              <w:rPr>
                <w:rFonts w:ascii="Arial" w:eastAsia="Cambria" w:hAnsi="Arial" w:cs="Arial"/>
              </w:rPr>
              <w:t>Sift 1</w:t>
            </w:r>
          </w:p>
          <w:p w14:paraId="0375B95E" w14:textId="77777777" w:rsidR="00474694" w:rsidRDefault="00474694" w:rsidP="00474694">
            <w:pPr>
              <w:spacing w:before="120" w:after="120"/>
              <w:rPr>
                <w:rFonts w:ascii="Arial" w:eastAsia="Cambria" w:hAnsi="Arial" w:cs="Arial"/>
              </w:rPr>
            </w:pPr>
            <w:r>
              <w:rPr>
                <w:rFonts w:ascii="Arial" w:eastAsia="Cambria" w:hAnsi="Arial" w:cs="Arial"/>
              </w:rPr>
              <w:t>Competency Sift</w:t>
            </w:r>
          </w:p>
          <w:p w14:paraId="162F56FD" w14:textId="5654FC60" w:rsidR="00474694" w:rsidRDefault="00474694" w:rsidP="00474694">
            <w:pPr>
              <w:spacing w:before="120" w:after="120"/>
              <w:rPr>
                <w:rFonts w:ascii="Arial" w:eastAsia="Cambria" w:hAnsi="Arial" w:cs="Arial"/>
              </w:rPr>
            </w:pPr>
            <w:r>
              <w:rPr>
                <w:rFonts w:ascii="Arial" w:eastAsia="Cambria" w:hAnsi="Arial" w:cs="Arial"/>
              </w:rPr>
              <w:t>Interview</w:t>
            </w:r>
          </w:p>
        </w:tc>
      </w:tr>
      <w:tr w:rsidR="00474694" w:rsidRPr="00AC6F8A" w14:paraId="65EFC403" w14:textId="77777777" w:rsidTr="001D384D">
        <w:trPr>
          <w:trHeight w:val="846"/>
        </w:trPr>
        <w:tc>
          <w:tcPr>
            <w:tcW w:w="4361" w:type="dxa"/>
            <w:shd w:val="clear" w:color="auto" w:fill="DAEEF3"/>
          </w:tcPr>
          <w:p w14:paraId="12B2C4B0" w14:textId="19A267F1" w:rsidR="00474694" w:rsidRDefault="00474694" w:rsidP="00474694">
            <w:r>
              <w:t xml:space="preserve">Ability of </w:t>
            </w:r>
            <w:r w:rsidR="00BD401C">
              <w:t>prioritising</w:t>
            </w:r>
            <w:r>
              <w:t xml:space="preserve"> workloads and attention to detail, whilst working </w:t>
            </w:r>
            <w:r w:rsidR="00BD401C">
              <w:t xml:space="preserve">to departmental deadlines. </w:t>
            </w:r>
          </w:p>
        </w:tc>
        <w:tc>
          <w:tcPr>
            <w:tcW w:w="2410" w:type="dxa"/>
          </w:tcPr>
          <w:p w14:paraId="6F305CC4" w14:textId="2B198BFB" w:rsidR="00474694" w:rsidRDefault="00BD401C" w:rsidP="00474694">
            <w:pPr>
              <w:spacing w:before="120" w:after="120"/>
            </w:pPr>
            <w:r>
              <w:t xml:space="preserve">ESSENTIAL </w:t>
            </w:r>
          </w:p>
        </w:tc>
        <w:tc>
          <w:tcPr>
            <w:tcW w:w="2268" w:type="dxa"/>
          </w:tcPr>
          <w:p w14:paraId="3FD24159" w14:textId="77777777" w:rsidR="00BD401C" w:rsidRDefault="00BD401C" w:rsidP="00BD401C">
            <w:pPr>
              <w:spacing w:before="120" w:after="120"/>
              <w:rPr>
                <w:rFonts w:ascii="Arial" w:eastAsia="Cambria" w:hAnsi="Arial" w:cs="Arial"/>
              </w:rPr>
            </w:pPr>
            <w:r>
              <w:rPr>
                <w:rFonts w:ascii="Arial" w:eastAsia="Cambria" w:hAnsi="Arial" w:cs="Arial"/>
              </w:rPr>
              <w:t xml:space="preserve">Application </w:t>
            </w:r>
          </w:p>
          <w:p w14:paraId="0021C9F4" w14:textId="77777777" w:rsidR="00BD401C" w:rsidRDefault="00BD401C" w:rsidP="00BD401C">
            <w:pPr>
              <w:spacing w:before="120" w:after="120"/>
              <w:rPr>
                <w:rFonts w:ascii="Arial" w:eastAsia="Cambria" w:hAnsi="Arial" w:cs="Arial"/>
              </w:rPr>
            </w:pPr>
            <w:r>
              <w:rPr>
                <w:rFonts w:ascii="Arial" w:eastAsia="Cambria" w:hAnsi="Arial" w:cs="Arial"/>
              </w:rPr>
              <w:t>Sift 1</w:t>
            </w:r>
          </w:p>
          <w:p w14:paraId="2B4D4838" w14:textId="77777777" w:rsidR="00BD401C" w:rsidRDefault="00BD401C" w:rsidP="00BD401C">
            <w:pPr>
              <w:spacing w:before="120" w:after="120"/>
              <w:rPr>
                <w:rFonts w:ascii="Arial" w:eastAsia="Cambria" w:hAnsi="Arial" w:cs="Arial"/>
              </w:rPr>
            </w:pPr>
            <w:r>
              <w:rPr>
                <w:rFonts w:ascii="Arial" w:eastAsia="Cambria" w:hAnsi="Arial" w:cs="Arial"/>
              </w:rPr>
              <w:t>Competency Sift</w:t>
            </w:r>
          </w:p>
          <w:p w14:paraId="2D63BA53" w14:textId="4ED85720" w:rsidR="00474694" w:rsidRDefault="00BD401C" w:rsidP="00BD401C">
            <w:pPr>
              <w:spacing w:before="120" w:after="120"/>
              <w:rPr>
                <w:rFonts w:ascii="Arial" w:eastAsia="Cambria" w:hAnsi="Arial" w:cs="Arial"/>
              </w:rPr>
            </w:pPr>
            <w:r>
              <w:rPr>
                <w:rFonts w:ascii="Arial" w:eastAsia="Cambria" w:hAnsi="Arial" w:cs="Arial"/>
              </w:rPr>
              <w:t>Interview</w:t>
            </w:r>
          </w:p>
        </w:tc>
      </w:tr>
      <w:tr w:rsidR="00474694" w:rsidRPr="00AC6F8A" w14:paraId="612B009A" w14:textId="77777777" w:rsidTr="001D384D">
        <w:trPr>
          <w:trHeight w:val="425"/>
        </w:trPr>
        <w:tc>
          <w:tcPr>
            <w:tcW w:w="9039" w:type="dxa"/>
            <w:gridSpan w:val="3"/>
            <w:shd w:val="clear" w:color="auto" w:fill="F2F2F2" w:themeFill="background1" w:themeFillShade="F2"/>
          </w:tcPr>
          <w:p w14:paraId="358F9A9B" w14:textId="1013898D" w:rsidR="00474694" w:rsidRPr="00AC6F8A" w:rsidRDefault="002D1D1F" w:rsidP="00474694">
            <w:pPr>
              <w:spacing w:before="120" w:after="120"/>
              <w:rPr>
                <w:rFonts w:ascii="Arial" w:eastAsia="Cambria" w:hAnsi="Arial" w:cs="Arial"/>
              </w:rPr>
            </w:pPr>
            <w:r>
              <w:rPr>
                <w:rFonts w:ascii="Arial" w:eastAsia="Cambria" w:hAnsi="Arial" w:cs="Arial"/>
                <w:b/>
              </w:rPr>
              <w:t>Behaviours – Competencies for Success</w:t>
            </w:r>
          </w:p>
        </w:tc>
      </w:tr>
      <w:tr w:rsidR="00474694" w:rsidRPr="00AC6F8A" w14:paraId="0FD56C37" w14:textId="77777777" w:rsidTr="001D384D">
        <w:trPr>
          <w:trHeight w:val="836"/>
        </w:trPr>
        <w:tc>
          <w:tcPr>
            <w:tcW w:w="4361" w:type="dxa"/>
            <w:shd w:val="clear" w:color="auto" w:fill="DAEEF3"/>
            <w:vAlign w:val="center"/>
          </w:tcPr>
          <w:p w14:paraId="49C2FB0C" w14:textId="74921359" w:rsidR="00474694" w:rsidRPr="009B722E" w:rsidRDefault="000B24EB" w:rsidP="00474694">
            <w:pPr>
              <w:rPr>
                <w:rFonts w:eastAsia="Times New Roman" w:cs="Times New Roman"/>
                <w:lang w:val="en"/>
              </w:rPr>
            </w:pPr>
            <w:r>
              <w:t xml:space="preserve">Listen and Communicate </w:t>
            </w:r>
            <w:r w:rsidR="00474694" w:rsidRPr="00CC0FCE">
              <w:t xml:space="preserve">  </w:t>
            </w:r>
          </w:p>
        </w:tc>
        <w:tc>
          <w:tcPr>
            <w:tcW w:w="2410" w:type="dxa"/>
          </w:tcPr>
          <w:p w14:paraId="5825D2CD" w14:textId="77777777" w:rsidR="00474694" w:rsidRPr="00AC6F8A" w:rsidRDefault="00474694" w:rsidP="00474694">
            <w:pPr>
              <w:spacing w:before="120" w:after="120"/>
              <w:rPr>
                <w:rFonts w:ascii="Arial" w:eastAsia="Cambria" w:hAnsi="Arial" w:cs="Arial"/>
              </w:rPr>
            </w:pPr>
            <w:r w:rsidRPr="00CC0FCE">
              <w:t>ESSENTIAL</w:t>
            </w:r>
          </w:p>
        </w:tc>
        <w:tc>
          <w:tcPr>
            <w:tcW w:w="2268" w:type="dxa"/>
          </w:tcPr>
          <w:p w14:paraId="03C3F688" w14:textId="5743EC3C" w:rsidR="00474694" w:rsidRPr="00AC6F8A" w:rsidRDefault="000B24EB" w:rsidP="00474694">
            <w:pPr>
              <w:spacing w:before="120" w:after="120"/>
              <w:rPr>
                <w:rFonts w:ascii="Arial" w:eastAsia="Cambria" w:hAnsi="Arial" w:cs="Arial"/>
              </w:rPr>
            </w:pPr>
            <w:r>
              <w:rPr>
                <w:rFonts w:ascii="Arial" w:eastAsia="Cambria" w:hAnsi="Arial" w:cs="Arial"/>
              </w:rPr>
              <w:t xml:space="preserve">Interview </w:t>
            </w:r>
          </w:p>
        </w:tc>
      </w:tr>
      <w:tr w:rsidR="00474694" w:rsidRPr="00AC6F8A" w14:paraId="0F7339CB" w14:textId="77777777" w:rsidTr="001D384D">
        <w:trPr>
          <w:trHeight w:val="834"/>
        </w:trPr>
        <w:tc>
          <w:tcPr>
            <w:tcW w:w="4361" w:type="dxa"/>
            <w:shd w:val="clear" w:color="auto" w:fill="DAEEF3"/>
            <w:vAlign w:val="center"/>
          </w:tcPr>
          <w:p w14:paraId="09A54549" w14:textId="26807595" w:rsidR="00474694" w:rsidRPr="009B738A" w:rsidRDefault="000B24EB" w:rsidP="00474694">
            <w:pPr>
              <w:suppressAutoHyphens/>
            </w:pPr>
            <w:r>
              <w:lastRenderedPageBreak/>
              <w:t xml:space="preserve">Relationships and Collaboration </w:t>
            </w:r>
            <w:r w:rsidR="00474694" w:rsidRPr="00CC0FCE">
              <w:t xml:space="preserve"> </w:t>
            </w:r>
          </w:p>
        </w:tc>
        <w:tc>
          <w:tcPr>
            <w:tcW w:w="2410" w:type="dxa"/>
          </w:tcPr>
          <w:p w14:paraId="245FCA0D" w14:textId="77777777" w:rsidR="00474694" w:rsidRPr="00AC6F8A" w:rsidRDefault="00474694" w:rsidP="00474694">
            <w:pPr>
              <w:spacing w:before="120" w:after="120"/>
              <w:rPr>
                <w:rFonts w:ascii="Arial" w:eastAsia="Cambria" w:hAnsi="Arial" w:cs="Arial"/>
              </w:rPr>
            </w:pPr>
            <w:r w:rsidRPr="00CC0FCE">
              <w:t>ESSENTIAL</w:t>
            </w:r>
          </w:p>
        </w:tc>
        <w:tc>
          <w:tcPr>
            <w:tcW w:w="2268" w:type="dxa"/>
          </w:tcPr>
          <w:p w14:paraId="22361292" w14:textId="527704B6" w:rsidR="00474694" w:rsidRPr="00AC6F8A" w:rsidRDefault="000B24EB" w:rsidP="00474694">
            <w:pPr>
              <w:spacing w:before="120" w:after="120"/>
              <w:rPr>
                <w:rFonts w:ascii="Arial" w:eastAsia="Cambria" w:hAnsi="Arial" w:cs="Arial"/>
              </w:rPr>
            </w:pPr>
            <w:r>
              <w:rPr>
                <w:rFonts w:ascii="Arial" w:eastAsia="Cambria" w:hAnsi="Arial" w:cs="Arial"/>
              </w:rPr>
              <w:t xml:space="preserve">Interview </w:t>
            </w:r>
          </w:p>
        </w:tc>
      </w:tr>
      <w:tr w:rsidR="00474694" w:rsidRPr="00AC6F8A" w14:paraId="451C09FC" w14:textId="77777777" w:rsidTr="001D384D">
        <w:trPr>
          <w:trHeight w:val="846"/>
        </w:trPr>
        <w:tc>
          <w:tcPr>
            <w:tcW w:w="4361" w:type="dxa"/>
            <w:shd w:val="clear" w:color="auto" w:fill="DAEEF3"/>
            <w:vAlign w:val="center"/>
          </w:tcPr>
          <w:p w14:paraId="527CD08D" w14:textId="59B7ABBA" w:rsidR="00474694" w:rsidRPr="00AC6F8A" w:rsidRDefault="00AB74B9" w:rsidP="00474694">
            <w:pPr>
              <w:rPr>
                <w:rFonts w:ascii="Arial" w:hAnsi="Arial" w:cs="Arial"/>
              </w:rPr>
            </w:pPr>
            <w:r>
              <w:t xml:space="preserve">Plan and Organise </w:t>
            </w:r>
            <w:r w:rsidR="00474694" w:rsidRPr="00CC0FCE">
              <w:t xml:space="preserve">  </w:t>
            </w:r>
          </w:p>
        </w:tc>
        <w:tc>
          <w:tcPr>
            <w:tcW w:w="2410" w:type="dxa"/>
          </w:tcPr>
          <w:p w14:paraId="27E576DF" w14:textId="77777777" w:rsidR="00AB74B9" w:rsidRDefault="00AB74B9" w:rsidP="00474694">
            <w:pPr>
              <w:spacing w:before="120" w:after="120"/>
            </w:pPr>
          </w:p>
          <w:p w14:paraId="195986B8" w14:textId="7643F39B" w:rsidR="00474694" w:rsidRPr="00AC6F8A" w:rsidRDefault="00474694" w:rsidP="00474694">
            <w:pPr>
              <w:spacing w:before="120" w:after="120"/>
              <w:rPr>
                <w:rFonts w:ascii="Arial" w:eastAsia="Cambria" w:hAnsi="Arial" w:cs="Arial"/>
              </w:rPr>
            </w:pPr>
            <w:r w:rsidRPr="00CC0FCE">
              <w:t>ESSENTIAL</w:t>
            </w:r>
          </w:p>
        </w:tc>
        <w:tc>
          <w:tcPr>
            <w:tcW w:w="2268" w:type="dxa"/>
          </w:tcPr>
          <w:p w14:paraId="42F17B82" w14:textId="77777777" w:rsidR="00474694" w:rsidRPr="00AC6F8A" w:rsidRDefault="00474694" w:rsidP="00474694">
            <w:pPr>
              <w:spacing w:before="120" w:after="120"/>
              <w:rPr>
                <w:rFonts w:ascii="Arial" w:eastAsia="Cambria" w:hAnsi="Arial" w:cs="Arial"/>
              </w:rPr>
            </w:pPr>
            <w:r>
              <w:rPr>
                <w:rFonts w:ascii="Arial" w:eastAsia="Cambria" w:hAnsi="Arial" w:cs="Arial"/>
              </w:rPr>
              <w:t>Interview</w:t>
            </w:r>
          </w:p>
        </w:tc>
      </w:tr>
    </w:tbl>
    <w:p w14:paraId="35A95748" w14:textId="77777777" w:rsidR="003E2EFA" w:rsidRDefault="003E2EFA" w:rsidP="003E2EFA">
      <w:pPr>
        <w:rPr>
          <w:rFonts w:ascii="Arial" w:hAnsi="Arial" w:cs="Arial"/>
          <w:b/>
        </w:rPr>
      </w:pPr>
    </w:p>
    <w:p w14:paraId="3C86296B" w14:textId="77777777" w:rsidR="003E2EFA" w:rsidRDefault="003E2EFA" w:rsidP="003E2EFA">
      <w:pPr>
        <w:rPr>
          <w:rFonts w:ascii="Arial" w:hAnsi="Arial" w:cs="Arial"/>
          <w:b/>
        </w:rPr>
      </w:pPr>
    </w:p>
    <w:p w14:paraId="01EFB38F" w14:textId="77777777" w:rsidR="003E2EFA" w:rsidRDefault="003E2EFA" w:rsidP="003E2EFA">
      <w:pPr>
        <w:rPr>
          <w:rFonts w:ascii="Arial" w:hAnsi="Arial" w:cs="Arial"/>
          <w:b/>
        </w:rPr>
      </w:pPr>
    </w:p>
    <w:p w14:paraId="0894CAA3" w14:textId="77777777" w:rsidR="000C7777" w:rsidRDefault="000C7777" w:rsidP="000C7777">
      <w:pPr>
        <w:rPr>
          <w:rFonts w:ascii="Arial" w:hAnsi="Arial" w:cs="Arial"/>
          <w:b/>
          <w:color w:val="004295"/>
          <w:sz w:val="28"/>
        </w:rPr>
      </w:pPr>
      <w:r>
        <w:rPr>
          <w:rFonts w:ascii="Arial" w:hAnsi="Arial" w:cs="Arial"/>
          <w:b/>
          <w:color w:val="004295"/>
          <w:sz w:val="28"/>
        </w:rPr>
        <w:br w:type="page"/>
      </w:r>
    </w:p>
    <w:p w14:paraId="2BD469D8" w14:textId="6F0E658B" w:rsidR="00D154C7" w:rsidRDefault="00443A13" w:rsidP="00443A13">
      <w:pPr>
        <w:spacing w:before="83"/>
        <w:jc w:val="both"/>
      </w:pPr>
      <w:r>
        <w:rPr>
          <w:rFonts w:ascii="Arial"/>
          <w:color w:val="004294"/>
        </w:rPr>
        <w:lastRenderedPageBreak/>
        <w:t xml:space="preserve">  </w:t>
      </w:r>
    </w:p>
    <w:sectPr w:rsidR="00D154C7" w:rsidSect="000C777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1320" w:bottom="1400" w:left="1320" w:header="353"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6708" w14:textId="77777777" w:rsidR="00D41D7D" w:rsidRDefault="00D41D7D">
      <w:r>
        <w:separator/>
      </w:r>
    </w:p>
  </w:endnote>
  <w:endnote w:type="continuationSeparator" w:id="0">
    <w:p w14:paraId="37A8FACD" w14:textId="77777777" w:rsidR="00D41D7D" w:rsidRDefault="00D4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E69E" w14:textId="77777777" w:rsidR="00D154C7" w:rsidRDefault="00D1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AEE" w14:textId="1DA9EC94" w:rsidR="001E06C0" w:rsidRDefault="00D154C7">
    <w:pPr>
      <w:pStyle w:val="BodyText"/>
      <w:spacing w:line="14" w:lineRule="auto"/>
      <w:rPr>
        <w:i w:val="0"/>
        <w:sz w:val="20"/>
      </w:rPr>
    </w:pPr>
    <w:r>
      <w:rPr>
        <w:noProof/>
      </w:rPr>
      <mc:AlternateContent>
        <mc:Choice Requires="wps">
          <w:drawing>
            <wp:anchor distT="0" distB="0" distL="114300" distR="114300" simplePos="0" relativeHeight="251365376" behindDoc="1" locked="0" layoutInCell="1" allowOverlap="1" wp14:anchorId="7CB267F0" wp14:editId="3B53ECA3">
              <wp:simplePos x="0" y="0"/>
              <wp:positionH relativeFrom="page">
                <wp:posOffset>6531610</wp:posOffset>
              </wp:positionH>
              <wp:positionV relativeFrom="page">
                <wp:posOffset>9781540</wp:posOffset>
              </wp:positionV>
              <wp:extent cx="154305" cy="1822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1E06C0" w:rsidRDefault="00D154C7">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267F0" id="_x0000_t202" coordsize="21600,21600" o:spt="202" path="m,l,21600r21600,l21600,xe">
              <v:stroke joinstyle="miter"/>
              <v:path gradientshapeok="t" o:connecttype="rect"/>
            </v:shapetype>
            <v:shape id="Text Box 3" o:spid="_x0000_s1027" type="#_x0000_t202" style="position:absolute;margin-left:514.3pt;margin-top:770.2pt;width:12.15pt;height:14.35pt;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" filled="f" stroked="f">
              <v:textbox inset="0,0,0,0">
                <w:txbxContent>
                  <w:p w14:paraId="4590CB77" w14:textId="77777777" w:rsidR="001E06C0" w:rsidRDefault="00D154C7">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366400" behindDoc="1" locked="0" layoutInCell="1" allowOverlap="1" wp14:anchorId="61E342E3" wp14:editId="2AF51A3A">
              <wp:simplePos x="0" y="0"/>
              <wp:positionH relativeFrom="page">
                <wp:posOffset>901700</wp:posOffset>
              </wp:positionH>
              <wp:positionV relativeFrom="page">
                <wp:posOffset>9942195</wp:posOffset>
              </wp:positionV>
              <wp:extent cx="8966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7C43" w14:textId="77777777" w:rsidR="001E06C0" w:rsidRDefault="00D154C7">
                          <w:pPr>
                            <w:spacing w:before="14"/>
                            <w:ind w:left="20"/>
                            <w:rPr>
                              <w:rFonts w:ascii="Arial" w:hAnsi="Arial"/>
                              <w:sz w:val="18"/>
                            </w:rPr>
                          </w:pPr>
                          <w:r>
                            <w:rPr>
                              <w:rFonts w:ascii="Arial" w:hAnsi="Arial"/>
                              <w:sz w:val="18"/>
                            </w:rPr>
                            <w:t>V3 – March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42E3" id="Text Box 2" o:spid="_x0000_s1028" type="#_x0000_t202" style="position:absolute;margin-left:71pt;margin-top:782.85pt;width:70.6pt;height:12.1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" filled="f" stroked="f">
              <v:textbox inset="0,0,0,0">
                <w:txbxContent>
                  <w:p w14:paraId="200E7C43" w14:textId="77777777" w:rsidR="001E06C0" w:rsidRDefault="00D154C7">
                    <w:pPr>
                      <w:spacing w:before="14"/>
                      <w:ind w:left="20"/>
                      <w:rPr>
                        <w:rFonts w:ascii="Arial" w:hAnsi="Arial"/>
                        <w:sz w:val="18"/>
                      </w:rPr>
                    </w:pPr>
                    <w:r>
                      <w:rPr>
                        <w:rFonts w:ascii="Arial" w:hAnsi="Arial"/>
                        <w:sz w:val="18"/>
                      </w:rPr>
                      <w:t>V3 – March 2019</w:t>
                    </w:r>
                  </w:p>
                </w:txbxContent>
              </v:textbox>
              <w10:wrap anchorx="page" anchory="page"/>
            </v:shape>
          </w:pict>
        </mc:Fallback>
      </mc:AlternateContent>
    </w:r>
    <w:r>
      <w:rPr>
        <w:noProof/>
      </w:rPr>
      <mc:AlternateContent>
        <mc:Choice Requires="wps">
          <w:drawing>
            <wp:anchor distT="0" distB="0" distL="114300" distR="114300" simplePos="0" relativeHeight="251367424" behindDoc="1" locked="0" layoutInCell="1" allowOverlap="1" wp14:anchorId="3E2294BB" wp14:editId="6A542946">
              <wp:simplePos x="0" y="0"/>
              <wp:positionH relativeFrom="page">
                <wp:posOffset>245110</wp:posOffset>
              </wp:positionH>
              <wp:positionV relativeFrom="page">
                <wp:posOffset>10302875</wp:posOffset>
              </wp:positionV>
              <wp:extent cx="57594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8BEA" w14:textId="77777777" w:rsidR="001E06C0" w:rsidRDefault="00D154C7">
                          <w:pPr>
                            <w:spacing w:line="264" w:lineRule="exact"/>
                            <w:ind w:left="20"/>
                            <w:rPr>
                              <w:sz w:val="24"/>
                            </w:rPr>
                          </w:pPr>
                          <w:r>
                            <w:rPr>
                              <w:sz w:val="24"/>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94BB" id="Text Box 1" o:spid="_x0000_s1029" type="#_x0000_t202" style="position:absolute;margin-left:19.3pt;margin-top:811.25pt;width:45.35pt;height:14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" filled="f" stroked="f">
              <v:textbox inset="0,0,0,0">
                <w:txbxContent>
                  <w:p w14:paraId="08CE8BEA" w14:textId="77777777" w:rsidR="001E06C0" w:rsidRDefault="00D154C7">
                    <w:pPr>
                      <w:spacing w:line="264" w:lineRule="exact"/>
                      <w:ind w:left="20"/>
                      <w:rPr>
                        <w:sz w:val="24"/>
                      </w:rPr>
                    </w:pPr>
                    <w:r>
                      <w:rPr>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1AC5" w14:textId="77777777" w:rsidR="00D154C7" w:rsidRDefault="00D1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04A1" w14:textId="77777777" w:rsidR="00D41D7D" w:rsidRDefault="00D41D7D">
      <w:r>
        <w:separator/>
      </w:r>
    </w:p>
  </w:footnote>
  <w:footnote w:type="continuationSeparator" w:id="0">
    <w:p w14:paraId="2511A4D8" w14:textId="77777777" w:rsidR="00D41D7D" w:rsidRDefault="00D4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F43F" w14:textId="77777777" w:rsidR="00D154C7" w:rsidRDefault="00D15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742" w14:textId="77ACA908" w:rsidR="001E06C0" w:rsidRDefault="00D154C7">
    <w:pPr>
      <w:pStyle w:val="BodyText"/>
      <w:spacing w:line="14" w:lineRule="auto"/>
      <w:rPr>
        <w:i w:val="0"/>
        <w:sz w:val="20"/>
      </w:rPr>
    </w:pPr>
    <w:r>
      <w:rPr>
        <w:noProof/>
      </w:rPr>
      <mc:AlternateContent>
        <mc:Choice Requires="wps">
          <w:drawing>
            <wp:anchor distT="0" distB="0" distL="114300" distR="114300" simplePos="0" relativeHeight="251364352" behindDoc="1" locked="0" layoutInCell="1" allowOverlap="1" wp14:anchorId="3C5D8049" wp14:editId="339F0C6E">
              <wp:simplePos x="0" y="0"/>
              <wp:positionH relativeFrom="page">
                <wp:posOffset>245110</wp:posOffset>
              </wp:positionH>
              <wp:positionV relativeFrom="page">
                <wp:posOffset>211455</wp:posOffset>
              </wp:positionV>
              <wp:extent cx="575945" cy="177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60E3" w14:textId="77777777" w:rsidR="001E06C0" w:rsidRDefault="00D154C7">
                          <w:pPr>
                            <w:spacing w:line="264" w:lineRule="exact"/>
                            <w:ind w:left="20"/>
                            <w:rPr>
                              <w:sz w:val="24"/>
                            </w:rPr>
                          </w:pPr>
                          <w:r>
                            <w:rPr>
                              <w:sz w:val="24"/>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8049" id="_x0000_t202" coordsize="21600,21600" o:spt="202" path="m,l,21600r21600,l21600,xe">
              <v:stroke joinstyle="miter"/>
              <v:path gradientshapeok="t" o:connecttype="rect"/>
            </v:shapetype>
            <v:shape id="Text Box 4" o:spid="_x0000_s1026" type="#_x0000_t202" style="position:absolute;margin-left:19.3pt;margin-top:16.65pt;width:45.35pt;height:14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" filled="f" stroked="f">
              <v:textbox inset="0,0,0,0">
                <w:txbxContent>
                  <w:p w14:paraId="75F360E3" w14:textId="77777777" w:rsidR="001E06C0" w:rsidRDefault="00D154C7">
                    <w:pPr>
                      <w:spacing w:line="264" w:lineRule="exact"/>
                      <w:ind w:left="20"/>
                      <w:rPr>
                        <w:sz w:val="24"/>
                      </w:rPr>
                    </w:pPr>
                    <w:r>
                      <w:rPr>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A5C0" w14:textId="77777777" w:rsidR="00D154C7" w:rsidRDefault="00D15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E7C3A1"/>
    <w:rsid w:val="00007E2D"/>
    <w:rsid w:val="00032F85"/>
    <w:rsid w:val="000A3760"/>
    <w:rsid w:val="000B24EB"/>
    <w:rsid w:val="000B753B"/>
    <w:rsid w:val="000C7777"/>
    <w:rsid w:val="000E35BF"/>
    <w:rsid w:val="0013395C"/>
    <w:rsid w:val="00141414"/>
    <w:rsid w:val="00187FFE"/>
    <w:rsid w:val="001B0668"/>
    <w:rsid w:val="001B09CA"/>
    <w:rsid w:val="001E06C0"/>
    <w:rsid w:val="00222038"/>
    <w:rsid w:val="002D1D1F"/>
    <w:rsid w:val="00353B8E"/>
    <w:rsid w:val="00354208"/>
    <w:rsid w:val="003A4AA6"/>
    <w:rsid w:val="003E2EFA"/>
    <w:rsid w:val="003F5297"/>
    <w:rsid w:val="00443A13"/>
    <w:rsid w:val="0044542A"/>
    <w:rsid w:val="00474694"/>
    <w:rsid w:val="0049284C"/>
    <w:rsid w:val="004A7257"/>
    <w:rsid w:val="00525BA5"/>
    <w:rsid w:val="005909DF"/>
    <w:rsid w:val="005C6781"/>
    <w:rsid w:val="005E510E"/>
    <w:rsid w:val="00612312"/>
    <w:rsid w:val="00620B65"/>
    <w:rsid w:val="006464FE"/>
    <w:rsid w:val="00697F43"/>
    <w:rsid w:val="006D2CB9"/>
    <w:rsid w:val="00710E2B"/>
    <w:rsid w:val="00770E21"/>
    <w:rsid w:val="007A1BEF"/>
    <w:rsid w:val="007C649D"/>
    <w:rsid w:val="007C68A4"/>
    <w:rsid w:val="007D5F7A"/>
    <w:rsid w:val="007E30F7"/>
    <w:rsid w:val="00827FA0"/>
    <w:rsid w:val="00842F15"/>
    <w:rsid w:val="00854AEC"/>
    <w:rsid w:val="008E54BF"/>
    <w:rsid w:val="008E5B6B"/>
    <w:rsid w:val="009638BB"/>
    <w:rsid w:val="00995A17"/>
    <w:rsid w:val="009E76A1"/>
    <w:rsid w:val="009F02F3"/>
    <w:rsid w:val="00AA3D01"/>
    <w:rsid w:val="00AB74B9"/>
    <w:rsid w:val="00AC626D"/>
    <w:rsid w:val="00AE1942"/>
    <w:rsid w:val="00B14046"/>
    <w:rsid w:val="00B2230F"/>
    <w:rsid w:val="00B71BF4"/>
    <w:rsid w:val="00B71F31"/>
    <w:rsid w:val="00B87FC6"/>
    <w:rsid w:val="00BB1E40"/>
    <w:rsid w:val="00BD401C"/>
    <w:rsid w:val="00C22A17"/>
    <w:rsid w:val="00C733AA"/>
    <w:rsid w:val="00C743F7"/>
    <w:rsid w:val="00CA7F77"/>
    <w:rsid w:val="00CB0195"/>
    <w:rsid w:val="00CD13FC"/>
    <w:rsid w:val="00D154C7"/>
    <w:rsid w:val="00D374AE"/>
    <w:rsid w:val="00D41D7D"/>
    <w:rsid w:val="00D425DD"/>
    <w:rsid w:val="00D615EF"/>
    <w:rsid w:val="00D77656"/>
    <w:rsid w:val="00DC6EB7"/>
    <w:rsid w:val="00E24A70"/>
    <w:rsid w:val="00E35775"/>
    <w:rsid w:val="00E66B32"/>
    <w:rsid w:val="00E672EA"/>
    <w:rsid w:val="00E82DE5"/>
    <w:rsid w:val="00EA6760"/>
    <w:rsid w:val="00F01033"/>
    <w:rsid w:val="00FB6E2D"/>
    <w:rsid w:val="00FF1CD9"/>
    <w:rsid w:val="7DE7C3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6FEF"/>
  <w15:docId w15:val="{28D4BE5F-B3F6-495C-9B67-B2F0A4C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20"/>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154C7"/>
    <w:pPr>
      <w:tabs>
        <w:tab w:val="center" w:pos="4513"/>
        <w:tab w:val="right" w:pos="9026"/>
      </w:tabs>
    </w:pPr>
  </w:style>
  <w:style w:type="character" w:customStyle="1" w:styleId="HeaderChar">
    <w:name w:val="Header Char"/>
    <w:basedOn w:val="DefaultParagraphFont"/>
    <w:link w:val="Header"/>
    <w:uiPriority w:val="99"/>
    <w:rsid w:val="00D154C7"/>
    <w:rPr>
      <w:rFonts w:ascii="Calibri" w:eastAsia="Calibri" w:hAnsi="Calibri" w:cs="Calibri"/>
      <w:lang w:val="en-GB" w:eastAsia="en-GB" w:bidi="en-GB"/>
    </w:rPr>
  </w:style>
  <w:style w:type="paragraph" w:styleId="Footer">
    <w:name w:val="footer"/>
    <w:basedOn w:val="Normal"/>
    <w:link w:val="FooterChar"/>
    <w:uiPriority w:val="99"/>
    <w:unhideWhenUsed/>
    <w:rsid w:val="00D154C7"/>
    <w:pPr>
      <w:tabs>
        <w:tab w:val="center" w:pos="4513"/>
        <w:tab w:val="right" w:pos="9026"/>
      </w:tabs>
    </w:pPr>
  </w:style>
  <w:style w:type="character" w:customStyle="1" w:styleId="FooterChar">
    <w:name w:val="Footer Char"/>
    <w:basedOn w:val="DefaultParagraphFont"/>
    <w:link w:val="Footer"/>
    <w:uiPriority w:val="99"/>
    <w:rsid w:val="00D154C7"/>
    <w:rPr>
      <w:rFonts w:ascii="Calibri" w:eastAsia="Calibri" w:hAnsi="Calibri" w:cs="Calibri"/>
      <w:lang w:val="en-GB" w:eastAsia="en-GB" w:bidi="en-GB"/>
    </w:rPr>
  </w:style>
  <w:style w:type="character" w:styleId="PlaceholderText">
    <w:name w:val="Placeholder Text"/>
    <w:basedOn w:val="DefaultParagraphFont"/>
    <w:uiPriority w:val="99"/>
    <w:semiHidden/>
    <w:rsid w:val="003E2EFA"/>
    <w:rPr>
      <w:color w:val="808080"/>
    </w:rPr>
  </w:style>
  <w:style w:type="character" w:styleId="Hyperlink">
    <w:name w:val="Hyperlink"/>
    <w:basedOn w:val="DefaultParagraphFont"/>
    <w:uiPriority w:val="99"/>
    <w:unhideWhenUsed/>
    <w:rsid w:val="003E2EFA"/>
    <w:rPr>
      <w:color w:val="0000FF" w:themeColor="hyperlink"/>
      <w:u w:val="single"/>
    </w:rPr>
  </w:style>
  <w:style w:type="character" w:styleId="UnresolvedMention">
    <w:name w:val="Unresolved Mention"/>
    <w:basedOn w:val="DefaultParagraphFont"/>
    <w:uiPriority w:val="99"/>
    <w:semiHidden/>
    <w:unhideWhenUsed/>
    <w:rsid w:val="003E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3A15F24534E438247BB52042F11EF" ma:contentTypeVersion="9" ma:contentTypeDescription="Create a new document." ma:contentTypeScope="" ma:versionID="f4f5816df0d615a8482ae63d2506afe1">
  <xsd:schema xmlns:xsd="http://www.w3.org/2001/XMLSchema" xmlns:xs="http://www.w3.org/2001/XMLSchema" xmlns:p="http://schemas.microsoft.com/office/2006/metadata/properties" xmlns:ns2="a1600b66-1413-48a3-8604-fbb3d31ed149" xmlns:ns3="33a55278-d602-478f-a632-2a42a24d4a6e" targetNamespace="http://schemas.microsoft.com/office/2006/metadata/properties" ma:root="true" ma:fieldsID="cc54fddc053f9cc6b542c52a56b7e64c" ns2:_="" ns3:_="">
    <xsd:import namespace="a1600b66-1413-48a3-8604-fbb3d31ed149"/>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RoleType" minOccurs="0"/>
                <xsd:element ref="ns2:PayBand" minOccurs="0"/>
                <xsd:element ref="ns2:Location_x0028_IfApplicable_x0029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00b66-1413-48a3-8604-fbb3d31ed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oleType" ma:index="12" nillable="true" ma:displayName="Role Type " ma:format="Dropdown" ma:internalName="RoleType">
      <xsd:complexType>
        <xsd:complexContent>
          <xsd:extension base="dms:MultiChoice">
            <xsd:sequence>
              <xsd:element name="Value" maxOccurs="unbounded" minOccurs="0" nillable="true">
                <xsd:simpleType>
                  <xsd:restriction base="dms:Choice">
                    <xsd:enumeration value="Large Establishment"/>
                    <xsd:enumeration value="National"/>
                    <xsd:enumeration value="Small Establishment"/>
                  </xsd:restriction>
                </xsd:simpleType>
              </xsd:element>
            </xsd:sequence>
          </xsd:extension>
        </xsd:complexContent>
      </xsd:complexType>
    </xsd:element>
    <xsd:element name="PayBand" ma:index="13" nillable="true" ma:displayName="Pay Band " ma:format="Dropdown" ma:internalName="PayBand">
      <xsd:simpleType>
        <xsd:restriction base="dms:Choice">
          <xsd:enumeration value="B"/>
          <xsd:enumeration value="C"/>
          <xsd:enumeration value="D"/>
          <xsd:enumeration value="E"/>
          <xsd:enumeration value="F"/>
          <xsd:enumeration value="G"/>
          <xsd:enumeration value="H"/>
          <xsd:enumeration value="I"/>
        </xsd:restriction>
      </xsd:simpleType>
    </xsd:element>
    <xsd:element name="Location_x0028_IfApplicable_x0029_" ma:index="14" nillable="true" ma:displayName="Location (If Applicable) " ma:format="Dropdown" ma:internalName="Location_x0028_IfApplicable_x0029_">
      <xsd:simpleType>
        <xsd:restriction base="dms:Choice">
          <xsd:enumeration value="Edinburgh "/>
          <xsd:enumeration value="Stirling "/>
          <xsd:enumeration value="CCUs"/>
          <xsd:enumeration value="Barlinnie "/>
          <xsd:enumeration value="Glenochil "/>
          <xsd:enumeration value="Castle Huntly "/>
          <xsd:enumeration value="Headquarters "/>
          <xsd:enumeration value="Inverness "/>
          <xsd:enumeration value="Polmont"/>
          <xsd:enumeration value="Shotts "/>
          <xsd:enumeration value="Low Moss "/>
          <xsd:enumeration value="Grampian "/>
          <xsd:enumeration value="Perth "/>
          <xsd:enumeration value="Greenock "/>
          <xsd:enumeration value="Dumfries"/>
          <xsd:enumeration value="SPS College  "/>
          <xsd:enumeration value="Various "/>
        </xsd:restriction>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yBand xmlns="a1600b66-1413-48a3-8604-fbb3d31ed149">B</PayBand>
    <Location_x0028_IfApplicable_x0029_ xmlns="a1600b66-1413-48a3-8604-fbb3d31ed149" xsi:nil="true"/>
    <RoleType xmlns="a1600b66-1413-48a3-8604-fbb3d31ed149" xsi:nil="true"/>
  </documentManagement>
</p:properties>
</file>

<file path=customXml/itemProps1.xml><?xml version="1.0" encoding="utf-8"?>
<ds:datastoreItem xmlns:ds="http://schemas.openxmlformats.org/officeDocument/2006/customXml" ds:itemID="{DEAB3091-6F2D-4106-A384-3ACDC968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00b66-1413-48a3-8604-fbb3d31ed149"/>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8FF39-AF65-423E-8851-0C82EDDE52C4}">
  <ds:schemaRefs>
    <ds:schemaRef ds:uri="http://schemas.microsoft.com/sharepoint/v3/contenttype/forms"/>
  </ds:schemaRefs>
</ds:datastoreItem>
</file>

<file path=customXml/itemProps3.xml><?xml version="1.0" encoding="utf-8"?>
<ds:datastoreItem xmlns:ds="http://schemas.openxmlformats.org/officeDocument/2006/customXml" ds:itemID="{0954AE10-01E2-41AA-8E58-B071FA3CDEA1}">
  <ds:schemaRefs>
    <ds:schemaRef ds:uri="http://schemas.microsoft.com/office/2006/metadata/properties"/>
    <ds:schemaRef ds:uri="http://schemas.microsoft.com/office/infopath/2007/PartnerControls"/>
    <ds:schemaRef ds:uri="a1600b66-1413-48a3-8604-fbb3d31ed14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SpinTest</dc:creator>
  <cp:lastModifiedBy>Lauren Bichard</cp:lastModifiedBy>
  <cp:revision>26</cp:revision>
  <cp:lastPrinted>2024-12-16T13:07:00Z</cp:lastPrinted>
  <dcterms:created xsi:type="dcterms:W3CDTF">2026-06-23T08:15:00Z</dcterms:created>
  <dcterms:modified xsi:type="dcterms:W3CDTF">2026-06-23T08:39:00Z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2023-05-16T00:00:00Z</vt:filetime>
  </property>
  <property fmtid="{D5CDD505-2E9C-101B-9397-08002B2CF9AE}" pid="5" name="ContentTypeId">
    <vt:lpwstr>0x010100FBE3A15F24534E438247BB52042F11EF</vt:lpwstr>
  </property>
  <property fmtid="{D5CDD505-2E9C-101B-9397-08002B2CF9AE}" pid="6" name="MSIP_Label_345a5628-45e9-4ab3-9be1-66b8fee5ba00_Enabled">
    <vt:lpwstr>true</vt:lpwstr>
  </property>
  <property fmtid="{D5CDD505-2E9C-101B-9397-08002B2CF9AE}" pid="7" name="MSIP_Label_345a5628-45e9-4ab3-9be1-66b8fee5ba00_SetDate">
    <vt:lpwstr>2024-03-19T16:05:26Z</vt:lpwstr>
  </property>
  <property fmtid="{D5CDD505-2E9C-101B-9397-08002B2CF9AE}" pid="8" name="MSIP_Label_345a5628-45e9-4ab3-9be1-66b8fee5ba00_Method">
    <vt:lpwstr>Standard</vt:lpwstr>
  </property>
  <property fmtid="{D5CDD505-2E9C-101B-9397-08002B2CF9AE}" pid="9" name="MSIP_Label_345a5628-45e9-4ab3-9be1-66b8fee5ba00_Name">
    <vt:lpwstr>Official</vt:lpwstr>
  </property>
  <property fmtid="{D5CDD505-2E9C-101B-9397-08002B2CF9AE}" pid="10" name="MSIP_Label_345a5628-45e9-4ab3-9be1-66b8fee5ba00_SiteId">
    <vt:lpwstr>72e022f2-1d7b-48a2-872d-a0ff35f57a8d</vt:lpwstr>
  </property>
  <property fmtid="{D5CDD505-2E9C-101B-9397-08002B2CF9AE}" pid="11" name="MSIP_Label_345a5628-45e9-4ab3-9be1-66b8fee5ba00_ActionId">
    <vt:lpwstr>ffcb8221-c37d-43cb-ab97-237aee0e3ef1</vt:lpwstr>
  </property>
  <property fmtid="{D5CDD505-2E9C-101B-9397-08002B2CF9AE}" pid="12" name="MSIP_Label_345a5628-45e9-4ab3-9be1-66b8fee5ba00_ContentBits">
    <vt:lpwstr>3</vt:lpwstr>
  </property>
</Properties>
</file>