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47E5"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pict w14:anchorId="34164533">
          <v:shapetype id="_x0000_t202" coordsize="21600,21600" o:spt="202" path="m,l,21600r21600,l21600,xe">
            <v:stroke joinstyle="miter"/>
            <v:path gradientshapeok="t" o:connecttype="rect"/>
          </v:shapetype>
          <v:shape id="Text Box 3" o:spid="_x0000_s2050" type="#_x0000_t202" style="position:absolute;margin-left:.3pt;margin-top:9.55pt;width:277.5pt;height:63.75pt;z-index:251660287;mso-wrap-distance-left:9pt;mso-wrap-distance-top:3.6pt;mso-wrap-distance-right:9pt;mso-wrap-distance-bottom:3.6pt" stroked="f" strokeweight="0">
            <v:textbox>
              <w:txbxContent>
                <w:p w14:paraId="5CF274F0"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4295"/>
                      <w:sz w:val="40"/>
                      <w:szCs w:val="40"/>
                    </w:rPr>
                  </w:pPr>
                  <w:r>
                    <w:rPr>
                      <w:rFonts w:ascii="Arial" w:eastAsia="Arial" w:hAnsi="Arial" w:cs="Arial"/>
                      <w:color w:val="004295"/>
                      <w:sz w:val="40"/>
                      <w:szCs w:val="40"/>
                    </w:rPr>
                    <w:t>UNLOCKING POTENTIAL</w:t>
                  </w:r>
                </w:p>
                <w:p w14:paraId="5C7D0D3A"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color w:val="004295"/>
                      <w:sz w:val="40"/>
                      <w:szCs w:val="40"/>
                    </w:rPr>
                  </w:pPr>
                  <w:r>
                    <w:rPr>
                      <w:rFonts w:ascii="Arial" w:eastAsia="Arial" w:hAnsi="Arial" w:cs="Arial"/>
                      <w:color w:val="004295"/>
                      <w:sz w:val="40"/>
                      <w:szCs w:val="40"/>
                    </w:rPr>
                    <w:t>TRANSFORMING LIVES</w:t>
                  </w:r>
                </w:p>
              </w:txbxContent>
            </v:textbox>
            <w10:wrap type="square"/>
          </v:shape>
        </w:pict>
      </w:r>
    </w:p>
    <w:p w14:paraId="7A9B046A"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eastAsia="Arial" w:hAnsi="Arial" w:cs="Arial"/>
        </w:rPr>
      </w:pPr>
      <w:r>
        <w:rPr>
          <w:noProof/>
        </w:rPr>
        <w:drawing>
          <wp:inline distT="0" distB="0" distL="0" distR="0" wp14:anchorId="55698733" wp14:editId="4C7488EB">
            <wp:extent cx="1409700" cy="1222375"/>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7"/>
                    <a:stretch>
                      <a:fillRect/>
                    </a:stretch>
                  </pic:blipFill>
                  <pic:spPr>
                    <a:xfrm>
                      <a:off x="0" y="0"/>
                      <a:ext cx="1409700" cy="1222375"/>
                    </a:xfrm>
                    <a:prstGeom prst="rect">
                      <a:avLst/>
                    </a:prstGeom>
                  </pic:spPr>
                </pic:pic>
              </a:graphicData>
            </a:graphic>
          </wp:inline>
        </w:drawing>
      </w:r>
    </w:p>
    <w:p w14:paraId="280549C0"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color w:val="333399"/>
          <w:sz w:val="32"/>
          <w:szCs w:val="32"/>
        </w:rPr>
      </w:pPr>
      <w:r>
        <w:rPr>
          <w:noProof/>
        </w:rPr>
        <mc:AlternateContent>
          <mc:Choice Requires="wps">
            <w:drawing>
              <wp:anchor distT="0" distB="0" distL="114300" distR="114300" simplePos="0" relativeHeight="251661311" behindDoc="0" locked="0" layoutInCell="1" hidden="0" allowOverlap="1" wp14:anchorId="2DB56D99" wp14:editId="243A5256">
                <wp:simplePos x="0" y="0"/>
                <wp:positionH relativeFrom="column">
                  <wp:posOffset>-6428</wp:posOffset>
                </wp:positionH>
                <wp:positionV relativeFrom="paragraph">
                  <wp:posOffset>189185</wp:posOffset>
                </wp:positionV>
                <wp:extent cx="2438254" cy="47316"/>
                <wp:effectExtent l="0" t="0" r="0" b="0"/>
                <wp:wrapNone/>
                <wp:docPr id="4" name="Rectangle 2"/>
                <wp:cNvGraphicFramePr/>
                <a:graphic xmlns:a="http://schemas.openxmlformats.org/drawingml/2006/main">
                  <a:graphicData uri="http://schemas.microsoft.com/office/word/2010/wordprocessingShape">
                    <wps:wsp>
                      <wps:cNvSpPr/>
                      <wps:spPr>
                        <a:xfrm>
                          <a:off x="0" y="0"/>
                          <a:ext cx="2438254" cy="47316"/>
                        </a:xfrm>
                        <a:prstGeom prst="rect">
                          <a:avLst/>
                        </a:prstGeom>
                        <a:solidFill>
                          <a:srgbClr val="17AFBE"/>
                        </a:solidFill>
                        <a:ln w="9525">
                          <a:solidFill>
                            <a:srgbClr val="17AFBE"/>
                          </a:solidFill>
                        </a:ln>
                      </wps:spPr>
                      <wps:bodyPr/>
                    </wps:wsp>
                  </a:graphicData>
                </a:graphic>
              </wp:anchor>
            </w:drawing>
          </mc:Choice>
          <mc:Fallback>
            <w:pict>
              <v:rect w14:anchorId="1D6283C3" id="Rectangle 2" o:spid="_x0000_s1026" style="position:absolute;margin-left:-.5pt;margin-top:14.9pt;width:192pt;height:3.75pt;z-index:2516613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" fillcolor="#17afbe" strokecolor="#17afbe"/>
            </w:pict>
          </mc:Fallback>
        </mc:AlternateContent>
      </w:r>
    </w:p>
    <w:p w14:paraId="6DEB0C4F"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b/>
          <w:bCs/>
          <w:color w:val="004295"/>
          <w:sz w:val="36"/>
          <w:szCs w:val="36"/>
        </w:rPr>
      </w:pPr>
      <w:r w:rsidRPr="00E64998">
        <w:rPr>
          <w:rFonts w:ascii="Arial" w:eastAsia="Arial" w:hAnsi="Arial" w:cs="Arial"/>
          <w:b/>
          <w:bCs/>
          <w:color w:val="004295"/>
          <w:sz w:val="36"/>
          <w:szCs w:val="36"/>
        </w:rPr>
        <w:t>SELECTION INFORMATION &amp; CAMPAIGN TIMELINE</w:t>
      </w:r>
    </w:p>
    <w:p w14:paraId="6D44306D" w14:textId="216AF4D4" w:rsidR="00551615" w:rsidRPr="00E64998" w:rsidRDefault="00C67884">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rPr>
      </w:pPr>
      <w:r>
        <w:rPr>
          <w:rFonts w:ascii="Arial" w:eastAsia="Arial" w:hAnsi="Arial" w:cs="Arial"/>
        </w:rPr>
        <w:t>PRINCIPAL ANALYST – POPULATION INSIGHTS</w:t>
      </w:r>
    </w:p>
    <w:p w14:paraId="6C02BE01"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b/>
          <w:bCs/>
          <w:color w:val="004295"/>
          <w:sz w:val="22"/>
          <w:szCs w:val="22"/>
        </w:rPr>
      </w:pPr>
    </w:p>
    <w:p w14:paraId="404028AB"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 xml:space="preserve">We want to ensure you have access to all the information you need to feel prepared, confident and able to show us your best. </w:t>
      </w:r>
    </w:p>
    <w:p w14:paraId="78650F25"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hAnsi="Arial" w:cs="Arial"/>
        </w:rPr>
        <w:br/>
      </w:r>
      <w:r w:rsidRPr="00E64998">
        <w:rPr>
          <w:rFonts w:ascii="Arial" w:eastAsia="Arial" w:hAnsi="Arial" w:cs="Arial"/>
          <w:sz w:val="22"/>
          <w:szCs w:val="22"/>
        </w:rPr>
        <w:t xml:space="preserve">We’ve included details of the selection </w:t>
      </w:r>
      <w:proofErr w:type="gramStart"/>
      <w:r w:rsidRPr="00E64998">
        <w:rPr>
          <w:rFonts w:ascii="Arial" w:eastAsia="Arial" w:hAnsi="Arial" w:cs="Arial"/>
          <w:sz w:val="22"/>
          <w:szCs w:val="22"/>
        </w:rPr>
        <w:t>process</w:t>
      </w:r>
      <w:proofErr w:type="gramEnd"/>
      <w:r w:rsidRPr="00E64998">
        <w:rPr>
          <w:rFonts w:ascii="Arial" w:eastAsia="Arial" w:hAnsi="Arial" w:cs="Arial"/>
          <w:sz w:val="22"/>
          <w:szCs w:val="22"/>
        </w:rPr>
        <w:t xml:space="preserve"> and at which stage each </w:t>
      </w:r>
      <w:proofErr w:type="gramStart"/>
      <w:r w:rsidRPr="00E64998">
        <w:rPr>
          <w:rFonts w:ascii="Arial" w:eastAsia="Arial" w:hAnsi="Arial" w:cs="Arial"/>
          <w:sz w:val="22"/>
          <w:szCs w:val="22"/>
        </w:rPr>
        <w:t>criteria</w:t>
      </w:r>
      <w:proofErr w:type="gramEnd"/>
      <w:r w:rsidRPr="00E64998">
        <w:rPr>
          <w:rFonts w:ascii="Arial" w:eastAsia="Arial" w:hAnsi="Arial" w:cs="Arial"/>
          <w:sz w:val="22"/>
          <w:szCs w:val="22"/>
        </w:rPr>
        <w:t xml:space="preserve"> from the Person Specification will be assessed. We’ve also included key dates you’ll want to keep in mind. </w:t>
      </w:r>
    </w:p>
    <w:p w14:paraId="5802F547"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8"/>
          <w:szCs w:val="28"/>
        </w:rPr>
      </w:pPr>
    </w:p>
    <w:p w14:paraId="048881EF"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r w:rsidRPr="00E64998">
        <w:rPr>
          <w:rFonts w:ascii="Arial" w:eastAsia="Arial" w:hAnsi="Arial" w:cs="Arial"/>
          <w:b/>
          <w:bCs/>
          <w:color w:val="004295"/>
          <w:sz w:val="24"/>
          <w:szCs w:val="24"/>
        </w:rPr>
        <w:t>Selection Process</w:t>
      </w:r>
    </w:p>
    <w:p w14:paraId="03ED58D6"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4375C742"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 xml:space="preserve">Our selection approach is based upon the principle of merit which means that we’ll look to appointment the person who best meets the requirements of the role as outlined in the Person Specification. </w:t>
      </w:r>
    </w:p>
    <w:p w14:paraId="186A0DB0"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379BE331"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14:paraId="7267A8DD"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0DC60CDE"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The selection process for this role will consist of the following stages:</w:t>
      </w:r>
    </w:p>
    <w:p w14:paraId="01E84764"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16"/>
      </w:tblGrid>
      <w:tr w:rsidR="00551615" w:rsidRPr="00E64998" w14:paraId="0722B4C3" w14:textId="77777777">
        <w:tc>
          <w:tcPr>
            <w:tcW w:w="9016" w:type="dxa"/>
          </w:tcPr>
          <w:p w14:paraId="47077748"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Competency Sift</w:t>
            </w:r>
          </w:p>
          <w:p w14:paraId="579BACC0" w14:textId="58A464EE" w:rsidR="00C67884" w:rsidRPr="00E64998" w:rsidRDefault="00C67884">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Presentation</w:t>
            </w:r>
          </w:p>
          <w:p w14:paraId="0477E898" w14:textId="77777777" w:rsidR="00551615" w:rsidRPr="00E64998"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Interview</w:t>
            </w:r>
          </w:p>
        </w:tc>
      </w:tr>
    </w:tbl>
    <w:p w14:paraId="597D5064"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3781E4F8"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sidRPr="00E64998">
        <w:rPr>
          <w:rFonts w:ascii="Arial" w:eastAsia="Arial" w:hAnsi="Arial" w:cs="Arial"/>
          <w:b/>
          <w:bCs/>
          <w:color w:val="004295"/>
          <w:sz w:val="24"/>
          <w:szCs w:val="24"/>
        </w:rPr>
        <w:t>Competencies for Success</w:t>
      </w:r>
    </w:p>
    <w:p w14:paraId="0D39D35E"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E64998">
        <w:rPr>
          <w:rFonts w:ascii="Arial" w:eastAsia="Arial" w:hAnsi="Arial" w:cs="Arial"/>
          <w:sz w:val="22"/>
          <w:szCs w:val="22"/>
        </w:rPr>
        <w:t xml:space="preserve">Please view our </w:t>
      </w:r>
      <w:hyperlink r:id="rId8" w:history="1">
        <w:r w:rsidR="00551615" w:rsidRPr="00E64998">
          <w:rPr>
            <w:rStyle w:val="Hyperlink"/>
            <w:rFonts w:ascii="Arial" w:eastAsia="Arial" w:hAnsi="Arial" w:cs="Arial"/>
            <w:b/>
            <w:bCs/>
            <w:sz w:val="22"/>
            <w:szCs w:val="22"/>
          </w:rPr>
          <w:t>Competencies for Success Framework</w:t>
        </w:r>
      </w:hyperlink>
      <w:r w:rsidRPr="00E64998">
        <w:rPr>
          <w:rFonts w:ascii="Arial" w:eastAsia="Arial" w:hAnsi="Arial" w:cs="Arial"/>
          <w:sz w:val="22"/>
          <w:szCs w:val="22"/>
        </w:rPr>
        <w:t xml:space="preserve"> for information on the core behavioural competencies which apply to all our roles. During recruitment, you’ll be assessed on up to four Competencies for Success, as outlined in the below Selection Information. </w:t>
      </w:r>
    </w:p>
    <w:p w14:paraId="7E6E6562"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lang w:val="en-US" w:eastAsia="en-US" w:bidi="en-US"/>
        </w:rPr>
      </w:pPr>
    </w:p>
    <w:p w14:paraId="6C344F31"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sidRPr="00E64998">
        <w:rPr>
          <w:rFonts w:ascii="Arial" w:eastAsia="Arial" w:hAnsi="Arial" w:cs="Arial"/>
          <w:b/>
          <w:bCs/>
          <w:color w:val="004295"/>
          <w:sz w:val="24"/>
          <w:szCs w:val="24"/>
        </w:rPr>
        <w:br w:type="page"/>
      </w:r>
    </w:p>
    <w:p w14:paraId="2DCF0EE7"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r w:rsidRPr="00E64998">
        <w:rPr>
          <w:rFonts w:ascii="Arial" w:eastAsia="Arial" w:hAnsi="Arial" w:cs="Arial"/>
          <w:b/>
          <w:bCs/>
          <w:color w:val="004295"/>
          <w:sz w:val="24"/>
          <w:szCs w:val="24"/>
        </w:rPr>
        <w:lastRenderedPageBreak/>
        <w:t>Selection Information</w:t>
      </w:r>
    </w:p>
    <w:p w14:paraId="7B7B7062"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color w:val="004295"/>
          <w:sz w:val="24"/>
          <w:szCs w:val="24"/>
        </w:rPr>
      </w:pPr>
    </w:p>
    <w:tbl>
      <w:tblPr>
        <w:tblW w:w="9039" w:type="dxa"/>
        <w:tblBorders>
          <w:top w:val="single" w:sz="4" w:space="0" w:color="92CDDC"/>
          <w:left w:val="single" w:sz="4" w:space="0" w:color="92CDDC"/>
          <w:bottom w:val="single" w:sz="4" w:space="0" w:color="92CDDC"/>
          <w:right w:val="single" w:sz="4" w:space="0" w:color="92CDDC"/>
          <w:insideV w:val="single" w:sz="4" w:space="0" w:color="92CDDC"/>
        </w:tblBorders>
        <w:tblLayout w:type="fixed"/>
        <w:tblLook w:val="0000" w:firstRow="0" w:lastRow="0" w:firstColumn="0" w:lastColumn="0" w:noHBand="0" w:noVBand="0"/>
      </w:tblPr>
      <w:tblGrid>
        <w:gridCol w:w="5240"/>
        <w:gridCol w:w="1531"/>
        <w:gridCol w:w="2268"/>
      </w:tblGrid>
      <w:tr w:rsidR="00551615" w:rsidRPr="00E64998" w14:paraId="25BF2338" w14:textId="77777777" w:rsidTr="00A844D0">
        <w:trPr>
          <w:trHeight w:val="632"/>
        </w:trPr>
        <w:tc>
          <w:tcPr>
            <w:tcW w:w="5240" w:type="dxa"/>
            <w:tcBorders>
              <w:bottom w:val="single" w:sz="4" w:space="0" w:color="92CDDC"/>
            </w:tcBorders>
            <w:shd w:val="clear" w:color="auto" w:fill="DAEEF3"/>
          </w:tcPr>
          <w:p w14:paraId="49934FD8"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sidRPr="00E64998">
              <w:rPr>
                <w:rFonts w:ascii="Arial" w:eastAsia="Arial" w:hAnsi="Arial" w:cs="Arial"/>
                <w:b/>
                <w:bCs/>
                <w:sz w:val="22"/>
                <w:szCs w:val="22"/>
              </w:rPr>
              <w:t>Criteria</w:t>
            </w:r>
          </w:p>
        </w:tc>
        <w:tc>
          <w:tcPr>
            <w:tcW w:w="1531" w:type="dxa"/>
            <w:tcBorders>
              <w:bottom w:val="single" w:sz="4" w:space="0" w:color="92CDDC"/>
            </w:tcBorders>
            <w:shd w:val="clear" w:color="auto" w:fill="DAEEF3"/>
          </w:tcPr>
          <w:p w14:paraId="336AEF35"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sidRPr="00E64998">
              <w:rPr>
                <w:rFonts w:ascii="Arial" w:eastAsia="Arial" w:hAnsi="Arial" w:cs="Arial"/>
                <w:b/>
                <w:bCs/>
                <w:sz w:val="22"/>
                <w:szCs w:val="22"/>
              </w:rPr>
              <w:t>Essential or Desirable</w:t>
            </w:r>
          </w:p>
        </w:tc>
        <w:tc>
          <w:tcPr>
            <w:tcW w:w="2268" w:type="dxa"/>
            <w:tcBorders>
              <w:bottom w:val="single" w:sz="4" w:space="0" w:color="92CDDC"/>
            </w:tcBorders>
            <w:shd w:val="clear" w:color="auto" w:fill="DAEEF3"/>
          </w:tcPr>
          <w:p w14:paraId="286780A6"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sz w:val="22"/>
                <w:szCs w:val="22"/>
              </w:rPr>
            </w:pPr>
            <w:r w:rsidRPr="00E64998">
              <w:rPr>
                <w:rFonts w:ascii="Arial" w:eastAsia="Arial" w:hAnsi="Arial" w:cs="Arial"/>
                <w:b/>
                <w:bCs/>
                <w:sz w:val="22"/>
                <w:szCs w:val="22"/>
              </w:rPr>
              <w:t>Stage of Selection Process Assessed</w:t>
            </w:r>
          </w:p>
        </w:tc>
      </w:tr>
      <w:tr w:rsidR="00551615" w:rsidRPr="00E64998" w14:paraId="7156F261" w14:textId="77777777" w:rsidTr="00A844D0">
        <w:tblPrEx>
          <w:tblBorders>
            <w:insideV w:val="none" w:sz="0" w:space="0" w:color="auto"/>
          </w:tblBorders>
        </w:tblPrEx>
        <w:trPr>
          <w:trHeight w:val="339"/>
        </w:trPr>
        <w:tc>
          <w:tcPr>
            <w:tcW w:w="9039" w:type="dxa"/>
            <w:gridSpan w:val="3"/>
            <w:tcBorders>
              <w:top w:val="single" w:sz="4" w:space="0" w:color="92CDDC"/>
              <w:bottom w:val="single" w:sz="4" w:space="0" w:color="92CDDC"/>
            </w:tcBorders>
            <w:shd w:val="clear" w:color="auto" w:fill="F2F2F2"/>
          </w:tcPr>
          <w:p w14:paraId="30B6D6B0"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rPr>
            </w:pPr>
            <w:r w:rsidRPr="00E64998">
              <w:rPr>
                <w:rFonts w:ascii="Arial" w:eastAsia="Arial" w:hAnsi="Arial" w:cs="Arial"/>
                <w:b/>
                <w:bCs/>
              </w:rPr>
              <w:t>Qualifications</w:t>
            </w:r>
          </w:p>
        </w:tc>
      </w:tr>
      <w:tr w:rsidR="00551615" w:rsidRPr="00E64998" w14:paraId="29B5EA61" w14:textId="77777777" w:rsidTr="00C67884">
        <w:trPr>
          <w:trHeight w:val="836"/>
        </w:trPr>
        <w:tc>
          <w:tcPr>
            <w:tcW w:w="5240" w:type="dxa"/>
            <w:tcBorders>
              <w:top w:val="single" w:sz="4" w:space="0" w:color="92CDDC"/>
              <w:bottom w:val="single" w:sz="4" w:space="0" w:color="92CDDC"/>
            </w:tcBorders>
            <w:shd w:val="clear" w:color="auto" w:fill="DAEEF3"/>
          </w:tcPr>
          <w:p w14:paraId="2F9D6847" w14:textId="401671BA" w:rsidR="00551615" w:rsidRPr="00A844D0" w:rsidRDefault="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C67884">
              <w:rPr>
                <w:rFonts w:ascii="Arial" w:hAnsi="Arial" w:cs="Arial"/>
                <w:sz w:val="22"/>
                <w:szCs w:val="22"/>
              </w:rPr>
              <w:t>The post holder should be qualified to degree level or have significant relevant leadership experience with an understanding of data and analysis in support of business improvement.</w:t>
            </w:r>
          </w:p>
        </w:tc>
        <w:tc>
          <w:tcPr>
            <w:tcW w:w="1531" w:type="dxa"/>
            <w:tcBorders>
              <w:top w:val="single" w:sz="4" w:space="0" w:color="92CDDC"/>
              <w:bottom w:val="single" w:sz="4" w:space="0" w:color="92CDDC"/>
            </w:tcBorders>
            <w:vAlign w:val="center"/>
          </w:tcPr>
          <w:p w14:paraId="44B63B24" w14:textId="77777777" w:rsidR="00551615" w:rsidRPr="00E64998" w:rsidRDefault="00000000"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eastAsia="Arial" w:hAnsi="Arial" w:cs="Arial"/>
                <w:sz w:val="22"/>
                <w:szCs w:val="22"/>
              </w:rPr>
            </w:pPr>
            <w:sdt>
              <w:sdtPr>
                <w:rPr>
                  <w:rFonts w:ascii="Arial" w:hAnsi="Arial" w:cs="Arial"/>
                  <w:color w:val="808080"/>
                </w:rPr>
                <w:id w:val="1"/>
                <w:dropDownList>
                  <w:listItem w:displayText="Essential" w:value="Essential"/>
                  <w:listItem w:displayText="Desirable" w:value="Desirable"/>
                </w:dropDownList>
              </w:sdtPr>
              <w:sdtEndPr>
                <w:rPr>
                  <w:color w:val="auto"/>
                </w:rPr>
              </w:sdtEndPr>
              <w:sdtContent>
                <w:r w:rsidRPr="00E64998">
                  <w:rPr>
                    <w:rFonts w:ascii="Arial" w:eastAsia="Arial" w:hAnsi="Arial" w:cs="Arial"/>
                    <w:sz w:val="22"/>
                    <w:szCs w:val="22"/>
                  </w:rPr>
                  <w:t>Essential</w:t>
                </w:r>
              </w:sdtContent>
            </w:sdt>
          </w:p>
        </w:tc>
        <w:tc>
          <w:tcPr>
            <w:tcW w:w="2268" w:type="dxa"/>
            <w:tcBorders>
              <w:top w:val="single" w:sz="4" w:space="0" w:color="92CDDC"/>
              <w:bottom w:val="single" w:sz="4" w:space="0" w:color="92CDDC"/>
            </w:tcBorders>
            <w:vAlign w:val="center"/>
          </w:tcPr>
          <w:p w14:paraId="1E07BBA2" w14:textId="77777777" w:rsidR="00551615" w:rsidRPr="00E64998" w:rsidRDefault="00000000"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E64998">
              <w:rPr>
                <w:rFonts w:ascii="Arial" w:eastAsia="Arial" w:hAnsi="Arial" w:cs="Arial"/>
                <w:sz w:val="22"/>
                <w:szCs w:val="22"/>
              </w:rPr>
              <w:t>Application</w:t>
            </w:r>
          </w:p>
        </w:tc>
      </w:tr>
      <w:tr w:rsidR="00C67884" w:rsidRPr="00E64998" w14:paraId="0EB7E1FC" w14:textId="77777777" w:rsidTr="00C67884">
        <w:trPr>
          <w:trHeight w:val="836"/>
        </w:trPr>
        <w:tc>
          <w:tcPr>
            <w:tcW w:w="5240" w:type="dxa"/>
            <w:tcBorders>
              <w:top w:val="single" w:sz="4" w:space="0" w:color="92CDDC"/>
              <w:bottom w:val="single" w:sz="4" w:space="0" w:color="92CDDC"/>
            </w:tcBorders>
            <w:shd w:val="clear" w:color="auto" w:fill="DAEEF3"/>
          </w:tcPr>
          <w:p w14:paraId="7A5EC4DD" w14:textId="07198BCA" w:rsidR="00C67884" w:rsidRPr="00A844D0" w:rsidRDefault="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cs="Arial"/>
                <w:sz w:val="22"/>
                <w:szCs w:val="22"/>
              </w:rPr>
            </w:pPr>
            <w:r w:rsidRPr="00C67884">
              <w:rPr>
                <w:rFonts w:ascii="Arial" w:hAnsi="Arial" w:cs="Arial"/>
                <w:sz w:val="22"/>
                <w:szCs w:val="22"/>
              </w:rPr>
              <w:t>A qualification in data analysis, project management, business improvement or related disciplines.</w:t>
            </w:r>
          </w:p>
        </w:tc>
        <w:tc>
          <w:tcPr>
            <w:tcW w:w="1531" w:type="dxa"/>
            <w:tcBorders>
              <w:top w:val="single" w:sz="4" w:space="0" w:color="92CDDC"/>
              <w:bottom w:val="single" w:sz="4" w:space="0" w:color="92CDDC"/>
            </w:tcBorders>
            <w:vAlign w:val="center"/>
          </w:tcPr>
          <w:p w14:paraId="20B33B0A" w14:textId="5DE211BA" w:rsidR="00C67884"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color w:val="808080"/>
              </w:rPr>
            </w:pPr>
            <w:sdt>
              <w:sdtPr>
                <w:rPr>
                  <w:rFonts w:ascii="Arial" w:hAnsi="Arial" w:cs="Arial"/>
                  <w:sz w:val="22"/>
                  <w:szCs w:val="22"/>
                </w:rPr>
                <w:id w:val="-1943761319"/>
                <w:dropDownList>
                  <w:listItem w:displayText="Essential" w:value="Essential"/>
                  <w:listItem w:displayText="Desirable" w:value="Desirable"/>
                </w:dropDownList>
              </w:sdtPr>
              <w:sdtContent>
                <w:r w:rsidRPr="00C67884">
                  <w:rPr>
                    <w:rFonts w:ascii="Arial" w:hAnsi="Arial" w:cs="Arial"/>
                    <w:sz w:val="22"/>
                    <w:szCs w:val="22"/>
                  </w:rPr>
                  <w:t>Desirable</w:t>
                </w:r>
              </w:sdtContent>
            </w:sdt>
          </w:p>
        </w:tc>
        <w:tc>
          <w:tcPr>
            <w:tcW w:w="2268" w:type="dxa"/>
            <w:tcBorders>
              <w:top w:val="single" w:sz="4" w:space="0" w:color="92CDDC"/>
              <w:bottom w:val="single" w:sz="4" w:space="0" w:color="92CDDC"/>
            </w:tcBorders>
            <w:vAlign w:val="center"/>
          </w:tcPr>
          <w:p w14:paraId="16EC9FB7" w14:textId="26A5C705" w:rsidR="00C67884" w:rsidRPr="00E64998"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E64998">
              <w:rPr>
                <w:rFonts w:ascii="Arial" w:eastAsia="Arial" w:hAnsi="Arial" w:cs="Arial"/>
                <w:sz w:val="22"/>
                <w:szCs w:val="22"/>
              </w:rPr>
              <w:t>Application</w:t>
            </w:r>
          </w:p>
        </w:tc>
      </w:tr>
      <w:tr w:rsidR="00551615" w:rsidRPr="00E64998" w14:paraId="24718E4C" w14:textId="77777777" w:rsidTr="00A844D0">
        <w:tblPrEx>
          <w:tblBorders>
            <w:insideV w:val="none" w:sz="0" w:space="0" w:color="auto"/>
          </w:tblBorders>
        </w:tblPrEx>
        <w:trPr>
          <w:trHeight w:val="429"/>
        </w:trPr>
        <w:tc>
          <w:tcPr>
            <w:tcW w:w="9039" w:type="dxa"/>
            <w:gridSpan w:val="3"/>
            <w:tcBorders>
              <w:top w:val="single" w:sz="4" w:space="0" w:color="92CDDC"/>
              <w:bottom w:val="single" w:sz="4" w:space="0" w:color="92CDDC"/>
            </w:tcBorders>
            <w:shd w:val="clear" w:color="auto" w:fill="F2F2F2"/>
          </w:tcPr>
          <w:p w14:paraId="42ED4B61"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b/>
                <w:bCs/>
              </w:rPr>
            </w:pPr>
            <w:r w:rsidRPr="00E64998">
              <w:rPr>
                <w:rFonts w:ascii="Arial" w:eastAsia="Arial" w:hAnsi="Arial" w:cs="Arial"/>
                <w:b/>
                <w:bCs/>
              </w:rPr>
              <w:t>Knowledge, Skills &amp; Experience</w:t>
            </w:r>
          </w:p>
        </w:tc>
      </w:tr>
      <w:tr w:rsidR="00C67884" w:rsidRPr="00E64998" w14:paraId="2C659B1C" w14:textId="77777777" w:rsidTr="00C67884">
        <w:tblPrEx>
          <w:tblBorders>
            <w:insideH w:val="single" w:sz="4" w:space="0" w:color="92CDDC"/>
          </w:tblBorders>
        </w:tblPrEx>
        <w:trPr>
          <w:trHeight w:val="846"/>
        </w:trPr>
        <w:tc>
          <w:tcPr>
            <w:tcW w:w="5240" w:type="dxa"/>
            <w:tcBorders>
              <w:top w:val="single" w:sz="4" w:space="0" w:color="92CDDC"/>
            </w:tcBorders>
            <w:shd w:val="clear" w:color="auto" w:fill="DAEEF3"/>
          </w:tcPr>
          <w:p w14:paraId="72CE5075" w14:textId="4A5679CE" w:rsidR="00C67884" w:rsidRPr="00C67884" w:rsidRDefault="00C67884" w:rsidP="00C67884">
            <w:pPr>
              <w:autoSpaceDE w:val="0"/>
              <w:autoSpaceDN w:val="0"/>
              <w:adjustRightInd w:val="0"/>
              <w:rPr>
                <w:rFonts w:ascii="Arial" w:eastAsia="Arial" w:hAnsi="Arial" w:cs="Arial"/>
                <w:sz w:val="22"/>
                <w:szCs w:val="22"/>
              </w:rPr>
            </w:pPr>
            <w:r w:rsidRPr="00C67884">
              <w:rPr>
                <w:rFonts w:ascii="Arial" w:hAnsi="Arial" w:cs="Arial"/>
                <w:b/>
                <w:sz w:val="22"/>
                <w:szCs w:val="22"/>
              </w:rPr>
              <w:t xml:space="preserve">Management Experience: </w:t>
            </w:r>
            <w:r w:rsidRPr="00C67884">
              <w:rPr>
                <w:rFonts w:ascii="Arial" w:hAnsi="Arial" w:cs="Arial"/>
                <w:sz w:val="22"/>
                <w:szCs w:val="22"/>
              </w:rPr>
              <w:t xml:space="preserve">Experience of working as a senior manager within an analytical or business improvement role/function, with ability to effectively work across departments and support other business areas. </w:t>
            </w:r>
          </w:p>
        </w:tc>
        <w:sdt>
          <w:sdtPr>
            <w:rPr>
              <w:rFonts w:ascii="Arial" w:eastAsia="Arial" w:hAnsi="Arial" w:cs="Arial"/>
              <w:sz w:val="22"/>
              <w:szCs w:val="22"/>
            </w:rPr>
            <w:id w:val="-377857628"/>
            <w:placeholder>
              <w:docPart w:val="9BA867A77A9D4D3989E844266507AF88"/>
            </w:placeholder>
            <w:dropDownList>
              <w:listItem w:value="Choose an item."/>
              <w:listItem w:displayText="Essential" w:value="Essential"/>
              <w:listItem w:displayText="Desirable" w:value="Desirable"/>
            </w:dropDownList>
          </w:sdtPr>
          <w:sdtContent>
            <w:tc>
              <w:tcPr>
                <w:tcW w:w="1531" w:type="dxa"/>
                <w:tcBorders>
                  <w:top w:val="single" w:sz="4" w:space="0" w:color="92CDDC"/>
                </w:tcBorders>
                <w:vAlign w:val="center"/>
              </w:tcPr>
              <w:p w14:paraId="6FF1939C" w14:textId="7192EE89" w:rsidR="00C67884" w:rsidRPr="00C67884"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C67884">
                  <w:rPr>
                    <w:rFonts w:ascii="Arial" w:eastAsia="Arial" w:hAnsi="Arial" w:cs="Arial"/>
                    <w:sz w:val="22"/>
                    <w:szCs w:val="22"/>
                  </w:rPr>
                  <w:t>Essential</w:t>
                </w:r>
              </w:p>
            </w:tc>
          </w:sdtContent>
        </w:sdt>
        <w:tc>
          <w:tcPr>
            <w:tcW w:w="2268" w:type="dxa"/>
            <w:tcBorders>
              <w:top w:val="single" w:sz="4" w:space="0" w:color="92CDDC"/>
            </w:tcBorders>
            <w:vAlign w:val="center"/>
          </w:tcPr>
          <w:p w14:paraId="459CD35E" w14:textId="794EB3A6" w:rsidR="00C67884" w:rsidRPr="00E64998"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E64998">
              <w:rPr>
                <w:rFonts w:ascii="Arial" w:eastAsia="Arial" w:hAnsi="Arial" w:cs="Arial"/>
                <w:sz w:val="22"/>
                <w:szCs w:val="22"/>
              </w:rPr>
              <w:t>Interview</w:t>
            </w:r>
          </w:p>
        </w:tc>
      </w:tr>
      <w:tr w:rsidR="00C67884" w:rsidRPr="00E64998" w14:paraId="79990956" w14:textId="77777777" w:rsidTr="00C67884">
        <w:tblPrEx>
          <w:tblBorders>
            <w:insideH w:val="single" w:sz="4" w:space="0" w:color="92CDDC"/>
          </w:tblBorders>
        </w:tblPrEx>
        <w:trPr>
          <w:trHeight w:val="846"/>
        </w:trPr>
        <w:tc>
          <w:tcPr>
            <w:tcW w:w="5240" w:type="dxa"/>
            <w:shd w:val="clear" w:color="auto" w:fill="DAEEF3"/>
          </w:tcPr>
          <w:p w14:paraId="160B11B2" w14:textId="6BF03737" w:rsidR="00C67884" w:rsidRPr="00C67884"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sidRPr="00C67884">
              <w:rPr>
                <w:rFonts w:ascii="Arial" w:hAnsi="Arial" w:cs="Arial"/>
                <w:b/>
                <w:sz w:val="22"/>
                <w:szCs w:val="22"/>
              </w:rPr>
              <w:t xml:space="preserve">Critical Analysis &amp; Report Writing: </w:t>
            </w:r>
            <w:r w:rsidRPr="00C67884">
              <w:rPr>
                <w:rFonts w:ascii="Arial" w:hAnsi="Arial" w:cs="Arial"/>
                <w:sz w:val="22"/>
                <w:szCs w:val="22"/>
              </w:rPr>
              <w:t xml:space="preserve">Experience of carrying out critical analysis of complex information derived from a variety of different qualitative and quantitative sources </w:t>
            </w:r>
            <w:proofErr w:type="gramStart"/>
            <w:r w:rsidRPr="00C67884">
              <w:rPr>
                <w:rFonts w:ascii="Arial" w:hAnsi="Arial" w:cs="Arial"/>
                <w:sz w:val="22"/>
                <w:szCs w:val="22"/>
              </w:rPr>
              <w:t>in order to</w:t>
            </w:r>
            <w:proofErr w:type="gramEnd"/>
            <w:r w:rsidRPr="00C67884">
              <w:rPr>
                <w:rFonts w:ascii="Arial" w:hAnsi="Arial" w:cs="Arial"/>
                <w:sz w:val="22"/>
                <w:szCs w:val="22"/>
              </w:rPr>
              <w:t xml:space="preserve"> provide robust assessment. Ability to apply knowledge </w:t>
            </w:r>
            <w:proofErr w:type="gramStart"/>
            <w:r w:rsidRPr="00C67884">
              <w:rPr>
                <w:rFonts w:ascii="Arial" w:hAnsi="Arial" w:cs="Arial"/>
                <w:sz w:val="22"/>
                <w:szCs w:val="22"/>
              </w:rPr>
              <w:t>in order to</w:t>
            </w:r>
            <w:proofErr w:type="gramEnd"/>
            <w:r w:rsidRPr="00C67884">
              <w:rPr>
                <w:rFonts w:ascii="Arial" w:hAnsi="Arial" w:cs="Arial"/>
                <w:sz w:val="22"/>
                <w:szCs w:val="22"/>
              </w:rPr>
              <w:t xml:space="preserve"> collate complex information into high quality, balanced and evidenced based reports, which identify trends and patterns. Experience of developing new data products &amp; briefings where required, with a pragmatic approach to judging balance between rapid response and data quality.</w:t>
            </w:r>
          </w:p>
        </w:tc>
        <w:sdt>
          <w:sdtPr>
            <w:rPr>
              <w:rFonts w:ascii="Arial" w:eastAsia="Arial" w:hAnsi="Arial" w:cs="Arial"/>
              <w:sz w:val="22"/>
              <w:szCs w:val="22"/>
            </w:rPr>
            <w:id w:val="606939657"/>
            <w:placeholder>
              <w:docPart w:val="DB818F5857D641B4907FF501FCB8C862"/>
            </w:placeholder>
            <w:dropDownList>
              <w:listItem w:value="Choose an item."/>
              <w:listItem w:displayText="Essential" w:value="Essential"/>
              <w:listItem w:displayText="Desirable" w:value="Desirable"/>
            </w:dropDownList>
          </w:sdtPr>
          <w:sdtContent>
            <w:tc>
              <w:tcPr>
                <w:tcW w:w="1531" w:type="dxa"/>
                <w:vAlign w:val="center"/>
              </w:tcPr>
              <w:p w14:paraId="41B2A39E" w14:textId="3A694F7E" w:rsidR="00C67884" w:rsidRPr="00C67884"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C67884">
                  <w:rPr>
                    <w:rFonts w:ascii="Arial" w:eastAsia="Arial" w:hAnsi="Arial" w:cs="Arial"/>
                    <w:sz w:val="22"/>
                    <w:szCs w:val="22"/>
                  </w:rPr>
                  <w:t>Essential</w:t>
                </w:r>
              </w:p>
            </w:tc>
          </w:sdtContent>
        </w:sdt>
        <w:tc>
          <w:tcPr>
            <w:tcW w:w="2268" w:type="dxa"/>
            <w:vAlign w:val="center"/>
          </w:tcPr>
          <w:p w14:paraId="45789E8D" w14:textId="77777777" w:rsidR="00C67884"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E64998">
              <w:rPr>
                <w:rFonts w:ascii="Arial" w:eastAsia="Arial" w:hAnsi="Arial" w:cs="Arial"/>
                <w:sz w:val="22"/>
                <w:szCs w:val="22"/>
              </w:rPr>
              <w:t>Competency Sift</w:t>
            </w:r>
          </w:p>
          <w:p w14:paraId="335EB852" w14:textId="3D999DC2" w:rsidR="0050188B" w:rsidRPr="00E64998" w:rsidRDefault="0050188B"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Presentation</w:t>
            </w:r>
          </w:p>
          <w:p w14:paraId="7D3BC8F3" w14:textId="76CE601D" w:rsidR="00C67884" w:rsidRPr="00E64998"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E64998">
              <w:rPr>
                <w:rFonts w:ascii="Arial" w:eastAsia="Arial" w:hAnsi="Arial" w:cs="Arial"/>
                <w:sz w:val="22"/>
                <w:szCs w:val="22"/>
              </w:rPr>
              <w:t>Interview</w:t>
            </w:r>
          </w:p>
        </w:tc>
      </w:tr>
      <w:tr w:rsidR="00C67884" w:rsidRPr="00E64998" w14:paraId="59902FCC" w14:textId="77777777" w:rsidTr="00C67884">
        <w:tblPrEx>
          <w:tblBorders>
            <w:insideH w:val="single" w:sz="4" w:space="0" w:color="92CDDC"/>
          </w:tblBorders>
        </w:tblPrEx>
        <w:trPr>
          <w:trHeight w:val="832"/>
        </w:trPr>
        <w:tc>
          <w:tcPr>
            <w:tcW w:w="5240" w:type="dxa"/>
            <w:shd w:val="clear" w:color="auto" w:fill="DAEEF3"/>
          </w:tcPr>
          <w:p w14:paraId="5A8AD923" w14:textId="22F3C1F5" w:rsidR="00C67884" w:rsidRPr="00C67884" w:rsidRDefault="00C67884" w:rsidP="00C67884">
            <w:pPr>
              <w:autoSpaceDE w:val="0"/>
              <w:autoSpaceDN w:val="0"/>
              <w:adjustRightInd w:val="0"/>
              <w:rPr>
                <w:rFonts w:ascii="Arial" w:eastAsia="Arial" w:hAnsi="Arial" w:cs="Arial"/>
                <w:sz w:val="22"/>
                <w:szCs w:val="22"/>
              </w:rPr>
            </w:pPr>
            <w:r w:rsidRPr="00C67884">
              <w:rPr>
                <w:rFonts w:ascii="Arial" w:hAnsi="Arial" w:cs="Arial"/>
                <w:b/>
                <w:bCs/>
                <w:sz w:val="22"/>
                <w:szCs w:val="22"/>
              </w:rPr>
              <w:t xml:space="preserve">Expectations of Public Body Organisations: </w:t>
            </w:r>
            <w:r w:rsidRPr="00C67884">
              <w:rPr>
                <w:rFonts w:ascii="Arial" w:hAnsi="Arial" w:cs="Arial"/>
                <w:sz w:val="22"/>
                <w:szCs w:val="22"/>
              </w:rPr>
              <w:t>Understanding of the expectations of a public body in Scotland and/or the wider justice strategic environment in terms of performance and improvement. Experience of providing evidence-based briefings to senior staff including ministers, and of working with operational data / legacy systems.</w:t>
            </w:r>
          </w:p>
        </w:tc>
        <w:sdt>
          <w:sdtPr>
            <w:rPr>
              <w:rFonts w:ascii="Arial" w:eastAsia="Arial" w:hAnsi="Arial" w:cs="Arial"/>
              <w:sz w:val="22"/>
              <w:szCs w:val="22"/>
            </w:rPr>
            <w:id w:val="-2040041086"/>
            <w:placeholder>
              <w:docPart w:val="1AF2A58D986F45B69B05F3FD21122793"/>
            </w:placeholder>
            <w:dropDownList>
              <w:listItem w:value="Choose an item."/>
              <w:listItem w:displayText="Essential" w:value="Essential"/>
              <w:listItem w:displayText="Desirable" w:value="Desirable"/>
            </w:dropDownList>
          </w:sdtPr>
          <w:sdtContent>
            <w:tc>
              <w:tcPr>
                <w:tcW w:w="1531" w:type="dxa"/>
                <w:vAlign w:val="center"/>
              </w:tcPr>
              <w:p w14:paraId="1BB8F3A0" w14:textId="3CAA91EF" w:rsidR="00C67884" w:rsidRPr="00C67884"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C67884">
                  <w:rPr>
                    <w:rFonts w:ascii="Arial" w:eastAsia="Arial" w:hAnsi="Arial" w:cs="Arial"/>
                    <w:sz w:val="22"/>
                    <w:szCs w:val="22"/>
                  </w:rPr>
                  <w:t>Desirable</w:t>
                </w:r>
              </w:p>
            </w:tc>
          </w:sdtContent>
        </w:sdt>
        <w:tc>
          <w:tcPr>
            <w:tcW w:w="2268" w:type="dxa"/>
            <w:vAlign w:val="center"/>
          </w:tcPr>
          <w:p w14:paraId="08A26883" w14:textId="77777777" w:rsidR="00C67884" w:rsidRPr="00E64998"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E64998">
              <w:rPr>
                <w:rFonts w:ascii="Arial" w:eastAsia="Arial" w:hAnsi="Arial" w:cs="Arial"/>
                <w:sz w:val="22"/>
                <w:szCs w:val="22"/>
              </w:rPr>
              <w:t>Interview</w:t>
            </w:r>
          </w:p>
        </w:tc>
      </w:tr>
      <w:tr w:rsidR="00C67884" w:rsidRPr="00E64998" w14:paraId="5A9C5585" w14:textId="77777777" w:rsidTr="00C67884">
        <w:tblPrEx>
          <w:tblBorders>
            <w:insideH w:val="single" w:sz="4" w:space="0" w:color="92CDDC"/>
          </w:tblBorders>
        </w:tblPrEx>
        <w:trPr>
          <w:trHeight w:val="832"/>
        </w:trPr>
        <w:tc>
          <w:tcPr>
            <w:tcW w:w="5240" w:type="dxa"/>
            <w:tcBorders>
              <w:bottom w:val="single" w:sz="4" w:space="0" w:color="92CDDC"/>
            </w:tcBorders>
            <w:shd w:val="clear" w:color="auto" w:fill="DAEEF3"/>
          </w:tcPr>
          <w:p w14:paraId="263C67A0" w14:textId="0847810F" w:rsidR="00C67884" w:rsidRPr="00C67884" w:rsidRDefault="00C67884" w:rsidP="00C67884">
            <w:pPr>
              <w:autoSpaceDE w:val="0"/>
              <w:autoSpaceDN w:val="0"/>
              <w:adjustRightInd w:val="0"/>
              <w:rPr>
                <w:rFonts w:ascii="Arial" w:eastAsia="Arial" w:hAnsi="Arial" w:cs="Arial"/>
                <w:sz w:val="22"/>
                <w:szCs w:val="22"/>
              </w:rPr>
            </w:pPr>
            <w:r w:rsidRPr="00C67884">
              <w:rPr>
                <w:rFonts w:ascii="Arial" w:hAnsi="Arial" w:cs="Arial"/>
                <w:b/>
                <w:bCs/>
                <w:sz w:val="22"/>
                <w:szCs w:val="22"/>
              </w:rPr>
              <w:t xml:space="preserve">Stakeholder Management: </w:t>
            </w:r>
            <w:r w:rsidRPr="00C67884">
              <w:rPr>
                <w:rFonts w:ascii="Arial" w:hAnsi="Arial" w:cs="Arial"/>
                <w:sz w:val="22"/>
                <w:szCs w:val="22"/>
              </w:rPr>
              <w:t>Experience communicating technical, complex information to non-technical colleagues; working on cross-functional project teams and managing varied priorities. Experience of managing stakeholder expectations and moderate difficult discussions about high risk and complex topics, even within constrained timescales.</w:t>
            </w:r>
          </w:p>
        </w:tc>
        <w:sdt>
          <w:sdtPr>
            <w:rPr>
              <w:rFonts w:ascii="Arial" w:eastAsia="Arial" w:hAnsi="Arial" w:cs="Arial"/>
              <w:sz w:val="22"/>
              <w:szCs w:val="22"/>
            </w:rPr>
            <w:id w:val="1257325174"/>
            <w:placeholder>
              <w:docPart w:val="BFFD4DB8228F49CAAA1E1997BF702F6A"/>
            </w:placeholder>
            <w:dropDownList>
              <w:listItem w:value="Choose an item."/>
              <w:listItem w:displayText="Essential" w:value="Essential"/>
              <w:listItem w:displayText="Desirable" w:value="Desirable"/>
            </w:dropDownList>
          </w:sdtPr>
          <w:sdtContent>
            <w:tc>
              <w:tcPr>
                <w:tcW w:w="1531" w:type="dxa"/>
                <w:tcBorders>
                  <w:bottom w:val="single" w:sz="4" w:space="0" w:color="92CDDC"/>
                </w:tcBorders>
                <w:vAlign w:val="center"/>
              </w:tcPr>
              <w:p w14:paraId="766032D3" w14:textId="335E2C94" w:rsidR="00C67884" w:rsidRPr="00C67884"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PlaceholderText"/>
                    <w:rFonts w:ascii="Arial" w:eastAsia="Arial" w:hAnsi="Arial" w:cs="Arial"/>
                    <w:sz w:val="22"/>
                    <w:szCs w:val="22"/>
                  </w:rPr>
                </w:pPr>
                <w:r w:rsidRPr="00C67884">
                  <w:rPr>
                    <w:rFonts w:ascii="Arial" w:eastAsia="Arial" w:hAnsi="Arial" w:cs="Arial"/>
                    <w:sz w:val="22"/>
                    <w:szCs w:val="22"/>
                  </w:rPr>
                  <w:t>Essential</w:t>
                </w:r>
              </w:p>
            </w:tc>
          </w:sdtContent>
        </w:sdt>
        <w:tc>
          <w:tcPr>
            <w:tcW w:w="2268" w:type="dxa"/>
            <w:tcBorders>
              <w:bottom w:val="single" w:sz="4" w:space="0" w:color="92CDDC"/>
            </w:tcBorders>
            <w:vAlign w:val="center"/>
          </w:tcPr>
          <w:p w14:paraId="3A7CE896" w14:textId="64F38EEB" w:rsidR="0050188B" w:rsidRDefault="0050188B"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E64998">
              <w:rPr>
                <w:rFonts w:ascii="Arial" w:eastAsia="Arial" w:hAnsi="Arial" w:cs="Arial"/>
                <w:sz w:val="22"/>
                <w:szCs w:val="22"/>
              </w:rPr>
              <w:t>Competency Sift</w:t>
            </w:r>
          </w:p>
          <w:p w14:paraId="24B4022F" w14:textId="371275B7" w:rsidR="0050188B" w:rsidRDefault="0050188B"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Pr>
                <w:rFonts w:ascii="Arial" w:eastAsia="Arial" w:hAnsi="Arial" w:cs="Arial"/>
                <w:sz w:val="22"/>
                <w:szCs w:val="22"/>
              </w:rPr>
              <w:t>Presentation</w:t>
            </w:r>
          </w:p>
          <w:p w14:paraId="638AB05A" w14:textId="18601E73" w:rsidR="00C67884" w:rsidRPr="00E64998"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E64998">
              <w:rPr>
                <w:rFonts w:ascii="Arial" w:eastAsia="Arial" w:hAnsi="Arial" w:cs="Arial"/>
                <w:sz w:val="22"/>
                <w:szCs w:val="22"/>
              </w:rPr>
              <w:t>Interview</w:t>
            </w:r>
          </w:p>
        </w:tc>
      </w:tr>
      <w:tr w:rsidR="00551615" w:rsidRPr="00E64998" w14:paraId="4ED4CD93" w14:textId="77777777" w:rsidTr="00A844D0">
        <w:tblPrEx>
          <w:tblBorders>
            <w:insideV w:val="none" w:sz="0" w:space="0" w:color="auto"/>
          </w:tblBorders>
        </w:tblPrEx>
        <w:trPr>
          <w:trHeight w:val="425"/>
        </w:trPr>
        <w:tc>
          <w:tcPr>
            <w:tcW w:w="9039" w:type="dxa"/>
            <w:gridSpan w:val="3"/>
            <w:tcBorders>
              <w:top w:val="single" w:sz="4" w:space="0" w:color="92CDDC"/>
              <w:bottom w:val="single" w:sz="4" w:space="0" w:color="92CDDC"/>
            </w:tcBorders>
            <w:shd w:val="clear" w:color="auto" w:fill="F2F2F2"/>
          </w:tcPr>
          <w:p w14:paraId="3A89AD94"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eastAsia="Arial" w:hAnsi="Arial" w:cs="Arial"/>
              </w:rPr>
            </w:pPr>
            <w:r w:rsidRPr="00E64998">
              <w:rPr>
                <w:rFonts w:ascii="Arial" w:eastAsia="Arial" w:hAnsi="Arial" w:cs="Arial"/>
                <w:b/>
                <w:bCs/>
              </w:rPr>
              <w:t>Competencies for Success</w:t>
            </w:r>
          </w:p>
        </w:tc>
      </w:tr>
      <w:tr w:rsidR="00C67884" w:rsidRPr="00E64998" w14:paraId="77C85A83" w14:textId="77777777" w:rsidTr="00C67884">
        <w:tblPrEx>
          <w:tblBorders>
            <w:insideH w:val="single" w:sz="4" w:space="0" w:color="92CDDC"/>
          </w:tblBorders>
        </w:tblPrEx>
        <w:trPr>
          <w:trHeight w:val="836"/>
        </w:trPr>
        <w:sdt>
          <w:sdtPr>
            <w:rPr>
              <w:rFonts w:ascii="Arial" w:eastAsia="Times New Roman" w:hAnsi="Arial" w:cs="Arial"/>
              <w:sz w:val="22"/>
              <w:szCs w:val="22"/>
              <w:lang w:val="en"/>
            </w:rPr>
            <w:id w:val="-956640130"/>
            <w:placeholder>
              <w:docPart w:val="8E815D584F8B470D95DF10E439DD511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5240" w:type="dxa"/>
                <w:tcBorders>
                  <w:top w:val="single" w:sz="4" w:space="0" w:color="92CDDC"/>
                </w:tcBorders>
                <w:shd w:val="clear" w:color="auto" w:fill="DAEEF3"/>
                <w:vAlign w:val="center"/>
              </w:tcPr>
              <w:p w14:paraId="54DF4CD4" w14:textId="7D49FBCC" w:rsidR="00C67884" w:rsidRPr="00C67884"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lang w:val="en-US" w:eastAsia="en-US" w:bidi="en-US"/>
                  </w:rPr>
                </w:pPr>
                <w:r w:rsidRPr="00C67884">
                  <w:rPr>
                    <w:rFonts w:ascii="Arial" w:eastAsia="Times New Roman" w:hAnsi="Arial" w:cs="Arial"/>
                    <w:sz w:val="22"/>
                    <w:szCs w:val="22"/>
                    <w:lang w:val="en"/>
                  </w:rPr>
                  <w:t>Solve Problems &amp; Make Decisions</w:t>
                </w:r>
              </w:p>
            </w:tc>
          </w:sdtContent>
        </w:sdt>
        <w:tc>
          <w:tcPr>
            <w:tcW w:w="1531" w:type="dxa"/>
            <w:tcBorders>
              <w:top w:val="single" w:sz="4" w:space="0" w:color="92CDDC"/>
            </w:tcBorders>
            <w:vAlign w:val="center"/>
          </w:tcPr>
          <w:p w14:paraId="15934559" w14:textId="35605C5A" w:rsidR="00C67884" w:rsidRPr="00C67884"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r w:rsidRPr="00C67884">
              <w:rPr>
                <w:rFonts w:ascii="Arial" w:hAnsi="Arial" w:cs="Arial"/>
                <w:sz w:val="22"/>
                <w:szCs w:val="22"/>
              </w:rPr>
              <w:t>Essential</w:t>
            </w:r>
          </w:p>
        </w:tc>
        <w:tc>
          <w:tcPr>
            <w:tcW w:w="2268" w:type="dxa"/>
            <w:tcBorders>
              <w:top w:val="single" w:sz="4" w:space="0" w:color="92CDDC"/>
            </w:tcBorders>
            <w:vAlign w:val="center"/>
          </w:tcPr>
          <w:p w14:paraId="4DD82320" w14:textId="77777777" w:rsidR="00C67884" w:rsidRPr="00E64998"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E64998">
              <w:rPr>
                <w:rFonts w:ascii="Arial" w:eastAsia="Arial" w:hAnsi="Arial" w:cs="Arial"/>
                <w:sz w:val="22"/>
                <w:szCs w:val="22"/>
              </w:rPr>
              <w:t>Interview</w:t>
            </w:r>
          </w:p>
        </w:tc>
      </w:tr>
      <w:tr w:rsidR="00C67884" w:rsidRPr="00E64998" w14:paraId="4E25CD68" w14:textId="77777777" w:rsidTr="00C67884">
        <w:tblPrEx>
          <w:tblBorders>
            <w:insideH w:val="single" w:sz="4" w:space="0" w:color="92CDDC"/>
          </w:tblBorders>
        </w:tblPrEx>
        <w:trPr>
          <w:trHeight w:val="834"/>
        </w:trPr>
        <w:sdt>
          <w:sdtPr>
            <w:rPr>
              <w:rFonts w:ascii="Arial" w:eastAsia="Times New Roman" w:hAnsi="Arial" w:cs="Arial"/>
              <w:sz w:val="22"/>
              <w:szCs w:val="22"/>
              <w:lang w:val="en"/>
            </w:rPr>
            <w:id w:val="-731232424"/>
            <w:placeholder>
              <w:docPart w:val="16F7B830A9ED43A4850330BDBC061C6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5240" w:type="dxa"/>
                <w:shd w:val="clear" w:color="auto" w:fill="DAEEF3"/>
                <w:vAlign w:val="center"/>
              </w:tcPr>
              <w:p w14:paraId="5C455643" w14:textId="098CDBAA" w:rsidR="00C67884" w:rsidRPr="00C67884"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sidRPr="00C67884">
                  <w:rPr>
                    <w:rFonts w:ascii="Arial" w:eastAsia="Times New Roman" w:hAnsi="Arial" w:cs="Arial"/>
                    <w:sz w:val="22"/>
                    <w:szCs w:val="22"/>
                    <w:lang w:val="en"/>
                  </w:rPr>
                  <w:t>Listen &amp; Communicate</w:t>
                </w:r>
              </w:p>
            </w:tc>
          </w:sdtContent>
        </w:sdt>
        <w:tc>
          <w:tcPr>
            <w:tcW w:w="1531" w:type="dxa"/>
            <w:vAlign w:val="center"/>
          </w:tcPr>
          <w:p w14:paraId="6B0B4026" w14:textId="0FE82D7B" w:rsidR="00C67884" w:rsidRPr="00C67884"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r w:rsidRPr="00C67884">
              <w:rPr>
                <w:rFonts w:ascii="Arial" w:hAnsi="Arial" w:cs="Arial"/>
                <w:sz w:val="22"/>
                <w:szCs w:val="22"/>
              </w:rPr>
              <w:t>Essential</w:t>
            </w:r>
          </w:p>
        </w:tc>
        <w:tc>
          <w:tcPr>
            <w:tcW w:w="2268" w:type="dxa"/>
            <w:vAlign w:val="center"/>
          </w:tcPr>
          <w:p w14:paraId="29A8DCA7" w14:textId="77777777" w:rsidR="00C67884" w:rsidRPr="00E64998"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E64998">
              <w:rPr>
                <w:rFonts w:ascii="Arial" w:eastAsia="Arial" w:hAnsi="Arial" w:cs="Arial"/>
                <w:sz w:val="22"/>
                <w:szCs w:val="22"/>
              </w:rPr>
              <w:t>Interview</w:t>
            </w:r>
          </w:p>
        </w:tc>
      </w:tr>
      <w:tr w:rsidR="00C67884" w:rsidRPr="00E64998" w14:paraId="7342AB41" w14:textId="77777777" w:rsidTr="00C67884">
        <w:tblPrEx>
          <w:tblBorders>
            <w:insideH w:val="single" w:sz="4" w:space="0" w:color="92CDDC"/>
          </w:tblBorders>
        </w:tblPrEx>
        <w:trPr>
          <w:trHeight w:val="846"/>
        </w:trPr>
        <w:sdt>
          <w:sdtPr>
            <w:rPr>
              <w:rFonts w:ascii="Arial" w:eastAsia="Times New Roman" w:hAnsi="Arial" w:cs="Arial"/>
              <w:sz w:val="22"/>
              <w:szCs w:val="22"/>
              <w:lang w:val="en"/>
            </w:rPr>
            <w:id w:val="-518775342"/>
            <w:placeholder>
              <w:docPart w:val="1741FFA751D147659C203712ABF6167C"/>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tc>
              <w:tcPr>
                <w:tcW w:w="5240" w:type="dxa"/>
                <w:shd w:val="clear" w:color="auto" w:fill="DAEEF3"/>
                <w:vAlign w:val="center"/>
              </w:tcPr>
              <w:p w14:paraId="1B45E759" w14:textId="0FD58FD8" w:rsidR="00C67884" w:rsidRPr="00C67884"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sidRPr="00C67884">
                  <w:rPr>
                    <w:rFonts w:ascii="Arial" w:eastAsia="Times New Roman" w:hAnsi="Arial" w:cs="Arial"/>
                    <w:sz w:val="22"/>
                    <w:szCs w:val="22"/>
                    <w:lang w:val="en"/>
                  </w:rPr>
                  <w:t>Plan &amp; Organise</w:t>
                </w:r>
              </w:p>
            </w:tc>
          </w:sdtContent>
        </w:sdt>
        <w:tc>
          <w:tcPr>
            <w:tcW w:w="1531" w:type="dxa"/>
            <w:vAlign w:val="center"/>
          </w:tcPr>
          <w:p w14:paraId="63C90FA1" w14:textId="7CD5133F" w:rsidR="00C67884" w:rsidRPr="00C67884"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C67884">
              <w:rPr>
                <w:rFonts w:ascii="Arial" w:hAnsi="Arial" w:cs="Arial"/>
                <w:sz w:val="22"/>
                <w:szCs w:val="22"/>
              </w:rPr>
              <w:t>Essential</w:t>
            </w:r>
          </w:p>
        </w:tc>
        <w:tc>
          <w:tcPr>
            <w:tcW w:w="2268" w:type="dxa"/>
            <w:vAlign w:val="center"/>
          </w:tcPr>
          <w:p w14:paraId="33698C93" w14:textId="77777777" w:rsidR="00C67884" w:rsidRPr="00E64998" w:rsidRDefault="00C67884" w:rsidP="00C678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eastAsia="Arial" w:hAnsi="Arial" w:cs="Arial"/>
                <w:sz w:val="22"/>
                <w:szCs w:val="22"/>
              </w:rPr>
            </w:pPr>
            <w:r w:rsidRPr="00E64998">
              <w:rPr>
                <w:rFonts w:ascii="Arial" w:eastAsia="Arial" w:hAnsi="Arial" w:cs="Arial"/>
                <w:sz w:val="22"/>
                <w:szCs w:val="22"/>
              </w:rPr>
              <w:t>Interview</w:t>
            </w:r>
          </w:p>
        </w:tc>
      </w:tr>
    </w:tbl>
    <w:p w14:paraId="19FC9644" w14:textId="77777777" w:rsidR="00551615" w:rsidRPr="00E64998"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eastAsia="Arial" w:hAnsi="Arial" w:cs="Arial"/>
          <w:sz w:val="22"/>
          <w:szCs w:val="22"/>
        </w:rPr>
      </w:pPr>
    </w:p>
    <w:p w14:paraId="0A1D6CF9" w14:textId="77777777" w:rsidR="00551615" w:rsidRPr="00E64998"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line="259" w:lineRule="auto"/>
        <w:rPr>
          <w:rFonts w:ascii="Arial" w:eastAsia="Arial" w:hAnsi="Arial" w:cs="Arial"/>
          <w:b/>
          <w:bCs/>
          <w:color w:val="004295"/>
          <w:sz w:val="24"/>
          <w:szCs w:val="24"/>
        </w:rPr>
      </w:pPr>
      <w:r w:rsidRPr="00E64998">
        <w:rPr>
          <w:rFonts w:ascii="Arial" w:eastAsia="Arial" w:hAnsi="Arial" w:cs="Arial"/>
          <w:b/>
          <w:bCs/>
          <w:color w:val="004295"/>
          <w:sz w:val="24"/>
          <w:szCs w:val="24"/>
        </w:rPr>
        <w:br w:type="page"/>
      </w:r>
    </w:p>
    <w:p w14:paraId="25EA3DC3"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rPr>
      </w:pPr>
      <w:r>
        <w:rPr>
          <w:rFonts w:ascii="Arial" w:eastAsia="Arial" w:hAnsi="Arial" w:cs="Arial"/>
          <w:b/>
          <w:bCs/>
          <w:color w:val="004295"/>
          <w:sz w:val="24"/>
          <w:szCs w:val="24"/>
        </w:rPr>
        <w:lastRenderedPageBreak/>
        <w:t>Selection Process Key Dates</w:t>
      </w:r>
    </w:p>
    <w:p w14:paraId="26502940"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color w:val="004295"/>
          <w:sz w:val="24"/>
          <w:szCs w:val="24"/>
        </w:rPr>
      </w:pPr>
    </w:p>
    <w:tbl>
      <w:tblPr>
        <w:tblW w:w="0" w:type="auto"/>
        <w:tblBorders>
          <w:top w:val="single" w:sz="4" w:space="0" w:color="92CDDC"/>
          <w:left w:val="single" w:sz="4" w:space="0" w:color="92CDDC"/>
          <w:bottom w:val="single" w:sz="4" w:space="0" w:color="92CDDC"/>
          <w:right w:val="single" w:sz="4" w:space="0" w:color="92CDDC"/>
          <w:insideV w:val="single" w:sz="4" w:space="0" w:color="92CDDC"/>
        </w:tblBorders>
        <w:tblLayout w:type="fixed"/>
        <w:tblLook w:val="0000" w:firstRow="0" w:lastRow="0" w:firstColumn="0" w:lastColumn="0" w:noHBand="0" w:noVBand="0"/>
      </w:tblPr>
      <w:tblGrid>
        <w:gridCol w:w="2093"/>
        <w:gridCol w:w="2315"/>
        <w:gridCol w:w="2315"/>
        <w:gridCol w:w="2316"/>
      </w:tblGrid>
      <w:tr w:rsidR="00551615" w14:paraId="5BBD1C25" w14:textId="77777777">
        <w:trPr>
          <w:trHeight w:val="580"/>
        </w:trPr>
        <w:tc>
          <w:tcPr>
            <w:tcW w:w="2093" w:type="dxa"/>
            <w:tcBorders>
              <w:bottom w:val="single" w:sz="4" w:space="0" w:color="92CDDC"/>
            </w:tcBorders>
            <w:shd w:val="clear" w:color="auto" w:fill="DAEEF3"/>
            <w:vAlign w:val="center"/>
          </w:tcPr>
          <w:p w14:paraId="6C4B33B2"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Date Vacancy Closes for Applications</w:t>
            </w:r>
          </w:p>
        </w:tc>
        <w:tc>
          <w:tcPr>
            <w:tcW w:w="2315" w:type="dxa"/>
            <w:tcBorders>
              <w:bottom w:val="single" w:sz="4" w:space="0" w:color="92CDDC"/>
            </w:tcBorders>
            <w:vAlign w:val="center"/>
          </w:tcPr>
          <w:p w14:paraId="1C0B1D64" w14:textId="1AB5B535"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sdt>
              <w:sdtPr>
                <w:rPr>
                  <w:rFonts w:ascii="Arial" w:hAnsi="Arial" w:cs="Arial"/>
                  <w:sz w:val="22"/>
                  <w:szCs w:val="22"/>
                </w:rPr>
                <w:id w:val="14"/>
                <w:date w:fullDate="2026-07-20T00:00:00Z">
                  <w:dateFormat w:val="dd/MM/yyyy"/>
                  <w:lid w:val="en-GB"/>
                  <w:storeMappedDataAs w:val="dateTime"/>
                  <w:calendar w:val="gregorian"/>
                </w:date>
              </w:sdtPr>
              <w:sdtContent>
                <w:r w:rsidR="0050188B">
                  <w:rPr>
                    <w:rFonts w:ascii="Arial" w:hAnsi="Arial" w:cs="Arial"/>
                    <w:sz w:val="22"/>
                    <w:szCs w:val="22"/>
                  </w:rPr>
                  <w:t>20/07/2026</w:t>
                </w:r>
              </w:sdtContent>
            </w:sdt>
          </w:p>
        </w:tc>
        <w:tc>
          <w:tcPr>
            <w:tcW w:w="2315" w:type="dxa"/>
            <w:tcBorders>
              <w:bottom w:val="single" w:sz="4" w:space="0" w:color="92CDDC"/>
            </w:tcBorders>
            <w:shd w:val="clear" w:color="auto" w:fill="DAEEF3"/>
            <w:vAlign w:val="center"/>
          </w:tcPr>
          <w:p w14:paraId="71734431"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Time Vacancy Closes for Applications</w:t>
            </w:r>
          </w:p>
        </w:tc>
        <w:tc>
          <w:tcPr>
            <w:tcW w:w="2316" w:type="dxa"/>
            <w:tcBorders>
              <w:bottom w:val="single" w:sz="4" w:space="0" w:color="92CDDC"/>
            </w:tcBorders>
            <w:vAlign w:val="center"/>
          </w:tcPr>
          <w:p w14:paraId="6E0BF4D9" w14:textId="47D7B369" w:rsidR="00551615" w:rsidRDefault="002B6B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23:59</w:t>
            </w:r>
          </w:p>
        </w:tc>
      </w:tr>
      <w:tr w:rsidR="00551615" w14:paraId="5E5997CA" w14:textId="77777777">
        <w:trPr>
          <w:trHeight w:val="688"/>
        </w:trPr>
        <w:tc>
          <w:tcPr>
            <w:tcW w:w="2093" w:type="dxa"/>
            <w:tcBorders>
              <w:top w:val="single" w:sz="4" w:space="0" w:color="92CDDC"/>
            </w:tcBorders>
            <w:shd w:val="clear" w:color="auto" w:fill="DAEEF3"/>
            <w:vAlign w:val="center"/>
          </w:tcPr>
          <w:p w14:paraId="00EDA644"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rPr>
            </w:pPr>
            <w:r>
              <w:rPr>
                <w:rFonts w:ascii="Arial" w:eastAsia="Arial" w:hAnsi="Arial" w:cs="Arial"/>
                <w:b/>
                <w:bCs/>
                <w:sz w:val="22"/>
                <w:szCs w:val="22"/>
              </w:rPr>
              <w:t>Interview Date*</w:t>
            </w:r>
          </w:p>
        </w:tc>
        <w:tc>
          <w:tcPr>
            <w:tcW w:w="6946" w:type="dxa"/>
            <w:gridSpan w:val="3"/>
            <w:tcBorders>
              <w:top w:val="single" w:sz="4" w:space="0" w:color="92CDDC"/>
            </w:tcBorders>
            <w:vAlign w:val="center"/>
          </w:tcPr>
          <w:p w14:paraId="3810249E" w14:textId="37E4ED2A" w:rsidR="00551615" w:rsidRDefault="005018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sz w:val="22"/>
                <w:szCs w:val="22"/>
              </w:rPr>
            </w:pPr>
            <w:r>
              <w:rPr>
                <w:rFonts w:ascii="Arial" w:eastAsia="Arial" w:hAnsi="Arial" w:cs="Arial"/>
                <w:sz w:val="22"/>
                <w:szCs w:val="22"/>
              </w:rPr>
              <w:t>29</w:t>
            </w:r>
            <w:r w:rsidRPr="0050188B">
              <w:rPr>
                <w:rFonts w:ascii="Arial" w:eastAsia="Arial" w:hAnsi="Arial" w:cs="Arial"/>
                <w:sz w:val="22"/>
                <w:szCs w:val="22"/>
                <w:vertAlign w:val="superscript"/>
              </w:rPr>
              <w:t>th</w:t>
            </w:r>
            <w:r>
              <w:rPr>
                <w:rFonts w:ascii="Arial" w:eastAsia="Arial" w:hAnsi="Arial" w:cs="Arial"/>
                <w:sz w:val="22"/>
                <w:szCs w:val="22"/>
              </w:rPr>
              <w:t xml:space="preserve"> and 30</w:t>
            </w:r>
            <w:r w:rsidRPr="0050188B">
              <w:rPr>
                <w:rFonts w:ascii="Arial" w:eastAsia="Arial" w:hAnsi="Arial" w:cs="Arial"/>
                <w:sz w:val="22"/>
                <w:szCs w:val="22"/>
                <w:vertAlign w:val="superscript"/>
              </w:rPr>
              <w:t>th</w:t>
            </w:r>
            <w:r>
              <w:rPr>
                <w:rFonts w:ascii="Arial" w:eastAsia="Arial" w:hAnsi="Arial" w:cs="Arial"/>
                <w:sz w:val="22"/>
                <w:szCs w:val="22"/>
              </w:rPr>
              <w:t xml:space="preserve"> July 2026</w:t>
            </w:r>
          </w:p>
        </w:tc>
      </w:tr>
    </w:tbl>
    <w:p w14:paraId="2E21163F"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r>
        <w:rPr>
          <w:rFonts w:ascii="Arial" w:eastAsia="Arial" w:hAnsi="Arial" w:cs="Arial"/>
          <w:b/>
          <w:bCs/>
        </w:rPr>
        <w:t>*</w:t>
      </w:r>
      <w:proofErr w:type="gramStart"/>
      <w:r>
        <w:rPr>
          <w:rFonts w:ascii="Arial" w:eastAsia="Arial" w:hAnsi="Arial" w:cs="Arial"/>
          <w:b/>
          <w:bCs/>
        </w:rPr>
        <w:t>please</w:t>
      </w:r>
      <w:proofErr w:type="gramEnd"/>
      <w:r>
        <w:rPr>
          <w:rFonts w:ascii="Arial" w:eastAsia="Arial" w:hAnsi="Arial" w:cs="Arial"/>
          <w:b/>
          <w:bCs/>
        </w:rPr>
        <w:t xml:space="preserve"> note interview dates are subject to change. </w:t>
      </w:r>
    </w:p>
    <w:p w14:paraId="465F3E03"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b/>
          <w:bCs/>
        </w:rPr>
      </w:pPr>
    </w:p>
    <w:p w14:paraId="4EDACBBC"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3AC6D28C"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sz w:val="22"/>
          <w:szCs w:val="22"/>
          <w:lang w:val="en-US" w:eastAsia="en-US" w:bidi="en-US"/>
        </w:rPr>
      </w:pPr>
      <w:r>
        <w:rPr>
          <w:rFonts w:ascii="Arial" w:eastAsia="Arial" w:hAnsi="Arial" w:cs="Arial"/>
          <w:b/>
          <w:bCs/>
          <w:color w:val="004295"/>
          <w:sz w:val="24"/>
          <w:szCs w:val="24"/>
          <w:lang w:val="en-US" w:eastAsia="en-US" w:bidi="en-US"/>
        </w:rPr>
        <w:t xml:space="preserve">Reasonable Adjustments </w:t>
      </w:r>
    </w:p>
    <w:p w14:paraId="78882A3C"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1AC936C9"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We recognise that people may have access needs or require adjustments to help them perform at their best. We refer to these as reasonable adjustments.</w:t>
      </w:r>
    </w:p>
    <w:p w14:paraId="34478194"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3642EC53" w14:textId="42C924D4"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 xml:space="preserve">If you have a disability, whether visible or non‑visible, or any access needs that would support your full participation in the selection process, please contact </w:t>
      </w:r>
      <w:r w:rsidR="00E64998">
        <w:rPr>
          <w:rFonts w:ascii="Arial" w:eastAsia="Arial" w:hAnsi="Arial" w:cs="Arial"/>
          <w:sz w:val="22"/>
          <w:szCs w:val="22"/>
        </w:rPr>
        <w:t>Rachael Ferguson</w:t>
      </w:r>
      <w:r>
        <w:rPr>
          <w:rFonts w:ascii="Arial" w:eastAsia="Arial" w:hAnsi="Arial" w:cs="Arial"/>
          <w:sz w:val="22"/>
          <w:szCs w:val="22"/>
        </w:rPr>
        <w:t xml:space="preserve"> at </w:t>
      </w:r>
      <w:hyperlink r:id="rId9" w:history="1">
        <w:r w:rsidR="00E64998" w:rsidRPr="0010193D">
          <w:rPr>
            <w:rStyle w:val="Hyperlink"/>
            <w:rFonts w:ascii="Arial" w:eastAsia="Arial" w:hAnsi="Arial" w:cs="Arial"/>
            <w:sz w:val="22"/>
            <w:szCs w:val="22"/>
          </w:rPr>
          <w:t>Rachael.Ferguson@prisons.gov.scot</w:t>
        </w:r>
      </w:hyperlink>
      <w:r>
        <w:rPr>
          <w:rFonts w:ascii="Arial" w:eastAsia="Arial" w:hAnsi="Arial" w:cs="Arial"/>
          <w:sz w:val="22"/>
          <w:szCs w:val="22"/>
        </w:rPr>
        <w:t xml:space="preserve"> to discuss how we can best support you.</w:t>
      </w:r>
    </w:p>
    <w:p w14:paraId="4070F2A9"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481A1450"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Examples of reasonable adjustments we have provided in the past include:</w:t>
      </w:r>
    </w:p>
    <w:p w14:paraId="2B8A0F84"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Offering additional time during interviews</w:t>
      </w:r>
    </w:p>
    <w:p w14:paraId="6A81F53F"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Adjusting how interview questions are asked</w:t>
      </w:r>
    </w:p>
    <w:p w14:paraId="16AA57DE"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Scheduling interviews at a time that works best for you</w:t>
      </w:r>
    </w:p>
    <w:p w14:paraId="1FF99B4B"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Breaking multi‑stage questions into smaller steps</w:t>
      </w:r>
    </w:p>
    <w:p w14:paraId="45C75633"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Providing written materials in alternative formats (e.g., different font, colour, or text size)</w:t>
      </w:r>
    </w:p>
    <w:p w14:paraId="0B42C716"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Sharing extra information about what to expect during the selection process</w:t>
      </w:r>
    </w:p>
    <w:p w14:paraId="1BDC4154" w14:textId="77777777" w:rsidR="00551615" w:rsidRDefault="00000000">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r>
        <w:rPr>
          <w:rFonts w:ascii="Arial" w:eastAsia="Arial" w:hAnsi="Arial" w:cs="Arial"/>
          <w:sz w:val="22"/>
          <w:szCs w:val="22"/>
        </w:rPr>
        <w:t>Printing resources on paper in a preferred colour</w:t>
      </w:r>
    </w:p>
    <w:p w14:paraId="6BC2FF0A"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lang w:val="en-US" w:eastAsia="en-US" w:bidi="en-US"/>
        </w:rPr>
      </w:pPr>
    </w:p>
    <w:p w14:paraId="32BF266F"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eastAsia="Arial" w:hAnsi="Arial" w:cs="Arial"/>
          <w:sz w:val="22"/>
          <w:szCs w:val="22"/>
        </w:rPr>
      </w:pPr>
    </w:p>
    <w:p w14:paraId="6A323747"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237F9F86"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72178D67"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C988B54"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5325C000"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6A439976"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3E633F6D"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085003C"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0966A3CA"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1A63362"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200E0205"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547039A8"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7060B294"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8AFBBB8"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18C167AD"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EB3058E"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4E8EAC8"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3683DE76"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7BFA2C9B" w14:textId="77777777" w:rsidR="00551615" w:rsidRDefault="005516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Arial" w:eastAsia="Arial" w:hAnsi="Arial" w:cs="Arial"/>
          <w:sz w:val="22"/>
          <w:szCs w:val="22"/>
          <w:lang w:val="en-US" w:eastAsia="en-US" w:bidi="en-US"/>
        </w:rPr>
      </w:pPr>
    </w:p>
    <w:p w14:paraId="478E2B0C"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eastAsia="Arial" w:hAnsi="Arial" w:cs="Arial"/>
          <w:sz w:val="22"/>
          <w:szCs w:val="22"/>
          <w:lang w:val="en-US" w:eastAsia="en-US" w:bidi="en-US"/>
        </w:rPr>
      </w:pPr>
      <w:r>
        <w:rPr>
          <w:noProof/>
        </w:rPr>
        <w:drawing>
          <wp:anchor distT="0" distB="0" distL="114300" distR="114300" simplePos="0" relativeHeight="251663359" behindDoc="0" locked="0" layoutInCell="1" hidden="0" allowOverlap="1" wp14:anchorId="6C757938" wp14:editId="71B83A39">
            <wp:simplePos x="0" y="0"/>
            <wp:positionH relativeFrom="column">
              <wp:posOffset>2286000</wp:posOffset>
            </wp:positionH>
            <wp:positionV relativeFrom="paragraph">
              <wp:posOffset>52070</wp:posOffset>
            </wp:positionV>
            <wp:extent cx="673100" cy="558800"/>
            <wp:effectExtent l="0" t="0" r="0" b="0"/>
            <wp:wrapSquare wrapText="bothSides"/>
            <wp:docPr id="5" name="_tx_id_1_Picture 1"/>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10"/>
                    <a:stretch>
                      <a:fillRect/>
                    </a:stretch>
                  </pic:blipFill>
                  <pic:spPr>
                    <a:xfrm>
                      <a:off x="0" y="0"/>
                      <a:ext cx="673100" cy="558800"/>
                    </a:xfrm>
                    <a:prstGeom prst="rect">
                      <a:avLst/>
                    </a:prstGeom>
                  </pic:spPr>
                </pic:pic>
              </a:graphicData>
            </a:graphic>
          </wp:anchor>
        </w:drawing>
      </w:r>
      <w:r>
        <w:rPr>
          <w:noProof/>
        </w:rPr>
        <w:drawing>
          <wp:anchor distT="0" distB="0" distL="114300" distR="114300" simplePos="0" relativeHeight="251665407" behindDoc="1" locked="0" layoutInCell="1" hidden="0" allowOverlap="1" wp14:anchorId="439E97AA" wp14:editId="362D3172">
            <wp:simplePos x="0" y="0"/>
            <wp:positionH relativeFrom="column">
              <wp:posOffset>1000125</wp:posOffset>
            </wp:positionH>
            <wp:positionV relativeFrom="paragraph">
              <wp:posOffset>95250</wp:posOffset>
            </wp:positionV>
            <wp:extent cx="930275" cy="488950"/>
            <wp:effectExtent l="0" t="0" r="0" b="0"/>
            <wp:wrapNone/>
            <wp:docPr id="6" name="Picture 5"/>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11"/>
                    <a:stretch>
                      <a:fillRect/>
                    </a:stretch>
                  </pic:blipFill>
                  <pic:spPr>
                    <a:xfrm>
                      <a:off x="0" y="0"/>
                      <a:ext cx="930275" cy="488950"/>
                    </a:xfrm>
                    <a:prstGeom prst="rect">
                      <a:avLst/>
                    </a:prstGeom>
                  </pic:spPr>
                </pic:pic>
              </a:graphicData>
            </a:graphic>
          </wp:anchor>
        </w:drawing>
      </w:r>
      <w:r>
        <w:rPr>
          <w:noProof/>
        </w:rPr>
        <w:drawing>
          <wp:anchor distT="0" distB="0" distL="114300" distR="114300" simplePos="0" relativeHeight="251659263" behindDoc="0" locked="0" layoutInCell="1" hidden="0" allowOverlap="1" wp14:anchorId="7ECEB056" wp14:editId="5A4FCFD9">
            <wp:simplePos x="0" y="0"/>
            <wp:positionH relativeFrom="column">
              <wp:posOffset>0</wp:posOffset>
            </wp:positionH>
            <wp:positionV relativeFrom="paragraph">
              <wp:posOffset>81915</wp:posOffset>
            </wp:positionV>
            <wp:extent cx="762000" cy="552450"/>
            <wp:effectExtent l="0" t="0" r="0" b="0"/>
            <wp:wrapSquare wrapText="bothSides"/>
            <wp:docPr id="7" name="Picture 8"/>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12"/>
                    <a:stretch>
                      <a:fillRect/>
                    </a:stretch>
                  </pic:blipFill>
                  <pic:spPr>
                    <a:xfrm>
                      <a:off x="0" y="0"/>
                      <a:ext cx="762000" cy="552450"/>
                    </a:xfrm>
                    <a:prstGeom prst="rect">
                      <a:avLst/>
                    </a:prstGeom>
                  </pic:spPr>
                </pic:pic>
              </a:graphicData>
            </a:graphic>
          </wp:anchor>
        </w:drawing>
      </w:r>
      <w:r>
        <w:rPr>
          <w:noProof/>
        </w:rPr>
        <w:drawing>
          <wp:anchor distT="0" distB="0" distL="114300" distR="114300" simplePos="0" relativeHeight="251664383" behindDoc="1" locked="0" layoutInCell="1" hidden="0" allowOverlap="1" wp14:anchorId="42E5945E" wp14:editId="7C79C07F">
            <wp:simplePos x="0" y="0"/>
            <wp:positionH relativeFrom="column">
              <wp:posOffset>4645660</wp:posOffset>
            </wp:positionH>
            <wp:positionV relativeFrom="paragraph">
              <wp:posOffset>83820</wp:posOffset>
            </wp:positionV>
            <wp:extent cx="812800" cy="629920"/>
            <wp:effectExtent l="0" t="0" r="0" b="0"/>
            <wp:wrapNone/>
            <wp:docPr id="8" name="Picture 9"/>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13"/>
                    <a:stretch>
                      <a:fillRect/>
                    </a:stretch>
                  </pic:blipFill>
                  <pic:spPr>
                    <a:xfrm>
                      <a:off x="0" y="0"/>
                      <a:ext cx="812800" cy="629920"/>
                    </a:xfrm>
                    <a:prstGeom prst="rect">
                      <a:avLst/>
                    </a:prstGeom>
                  </pic:spPr>
                </pic:pic>
              </a:graphicData>
            </a:graphic>
          </wp:anchor>
        </w:drawing>
      </w:r>
      <w:r>
        <w:rPr>
          <w:noProof/>
        </w:rPr>
        <w:drawing>
          <wp:anchor distT="0" distB="0" distL="114300" distR="114300" simplePos="0" relativeHeight="251662335" behindDoc="0" locked="0" layoutInCell="1" hidden="0" allowOverlap="1" wp14:anchorId="65DACCFC" wp14:editId="15F6BB56">
            <wp:simplePos x="0" y="0"/>
            <wp:positionH relativeFrom="column">
              <wp:posOffset>3359150</wp:posOffset>
            </wp:positionH>
            <wp:positionV relativeFrom="paragraph">
              <wp:posOffset>80010</wp:posOffset>
            </wp:positionV>
            <wp:extent cx="857250" cy="527050"/>
            <wp:effectExtent l="0" t="0" r="0" b="0"/>
            <wp:wrapSquare wrapText="bothSides"/>
            <wp:docPr id="9" name="Picture 7"/>
            <wp:cNvGraphicFramePr/>
            <a:graphic xmlns:a="http://schemas.openxmlformats.org/drawingml/2006/main">
              <a:graphicData uri="http://schemas.openxmlformats.org/drawingml/2006/picture">
                <pic:pic xmlns:pic="http://schemas.openxmlformats.org/drawingml/2006/picture">
                  <pic:nvPicPr>
                    <pic:cNvPr id="0" name="Image 9"/>
                    <pic:cNvPicPr/>
                  </pic:nvPicPr>
                  <pic:blipFill>
                    <a:blip r:embed="rId14"/>
                    <a:stretch>
                      <a:fillRect/>
                    </a:stretch>
                  </pic:blipFill>
                  <pic:spPr>
                    <a:xfrm>
                      <a:off x="0" y="0"/>
                      <a:ext cx="857250" cy="527050"/>
                    </a:xfrm>
                    <a:prstGeom prst="rect">
                      <a:avLst/>
                    </a:prstGeom>
                  </pic:spPr>
                </pic:pic>
              </a:graphicData>
            </a:graphic>
          </wp:anchor>
        </w:drawing>
      </w:r>
    </w:p>
    <w:sectPr w:rsidR="00551615">
      <w:headerReference w:type="default" r:id="rId15"/>
      <w:footerReference w:type="default" r:id="rId16"/>
      <w:pgSz w:w="11906" w:h="16838"/>
      <w:pgMar w:top="1440" w:right="1440" w:bottom="1440" w:left="1440" w:header="708" w:footer="708" w:gutter="0"/>
      <w:cols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828B2" w14:textId="77777777" w:rsidR="005D342C" w:rsidRDefault="005D342C">
      <w:r>
        <w:separator/>
      </w:r>
    </w:p>
  </w:endnote>
  <w:endnote w:type="continuationSeparator" w:id="0">
    <w:p w14:paraId="252BD5E3" w14:textId="77777777" w:rsidR="005D342C" w:rsidRDefault="005D3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75B1" w14:textId="77777777" w:rsidR="00551615" w:rsidRDefault="00000000">
    <w:pPr>
      <w:pStyle w:val="Footer"/>
    </w:pPr>
    <w:r>
      <w:t>V1 – March 2026</w:t>
    </w:r>
  </w:p>
  <w:p w14:paraId="2316E93C" w14:textId="77777777" w:rsidR="00551615" w:rsidRDefault="00551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491A" w14:textId="77777777" w:rsidR="005D342C" w:rsidRDefault="005D342C">
      <w:r>
        <w:separator/>
      </w:r>
    </w:p>
  </w:footnote>
  <w:footnote w:type="continuationSeparator" w:id="0">
    <w:p w14:paraId="1F7C9653" w14:textId="77777777" w:rsidR="005D342C" w:rsidRDefault="005D3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0B41" w14:textId="77777777" w:rsidR="00551615" w:rsidRDefault="00000000">
    <w:pPr>
      <w:pStyle w:val="Header"/>
    </w:pPr>
    <w:r>
      <w:pict w14:anchorId="0A619735">
        <v:shapetype id="_x0000_t202" coordsize="21600,21600" o:spt="202" path="m,l,21600r21600,l21600,xe">
          <v:stroke joinstyle="miter"/>
          <v:path gradientshapeok="t" o:connecttype="rect"/>
        </v:shapetype>
        <v:shape id="MSIPCMae7f439889f420187b28b342" o:spid="_x0000_s1025" type="#_x0000_t202" style="position:absolute;margin-left:0;margin-top:15pt;width:595.3pt;height:21.5pt;z-index:251659264;mso-wrap-distance-left:9pt;mso-wrap-distance-right:9pt;mso-position-horizontal-relative:page;mso-position-vertical-relative:page" stroked="f" strokeweight="0">
          <v:fill opacity="0"/>
          <v:textbox inset="20pt,0,,0">
            <w:txbxContent>
              <w:p w14:paraId="3619AE3B" w14:textId="77777777" w:rsidR="00551615"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color w:val="000000"/>
                    <w:sz w:val="24"/>
                    <w:szCs w:val="24"/>
                  </w:rPr>
                </w:pPr>
                <w:r>
                  <w:rPr>
                    <w:rFonts w:ascii="Calibri" w:eastAsia="Calibri" w:hAnsi="Calibri" w:cs="Calibri"/>
                    <w:color w:val="000000"/>
                    <w:sz w:val="24"/>
                    <w:szCs w:val="24"/>
                  </w:rPr>
                  <w:t>OFFICIAL</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0CCF8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9974ECE"/>
    <w:multiLevelType w:val="singleLevel"/>
    <w:tmpl w:val="1370FE06"/>
    <w:lvl w:ilvl="0">
      <w:start w:val="1"/>
      <w:numFmt w:val="bullet"/>
      <w:lvlText w:val=""/>
      <w:lvlJc w:val="left"/>
      <w:pPr>
        <w:tabs>
          <w:tab w:val="num" w:pos="720"/>
        </w:tabs>
        <w:ind w:left="720" w:hanging="360"/>
      </w:pPr>
      <w:rPr>
        <w:rFonts w:ascii="Symbol" w:eastAsia="Symbol" w:hAnsi="Symbol" w:cs="Symbol" w:hint="default"/>
        <w:b w:val="0"/>
        <w:i w:val="0"/>
        <w:strike w:val="0"/>
        <w:color w:val="auto"/>
        <w:position w:val="0"/>
        <w:sz w:val="22"/>
        <w:u w:val="none"/>
        <w:shd w:val="clear" w:color="auto" w:fill="auto"/>
      </w:rPr>
    </w:lvl>
  </w:abstractNum>
  <w:num w:numId="1" w16cid:durableId="462381289">
    <w:abstractNumId w:val="1"/>
  </w:num>
  <w:num w:numId="2" w16cid:durableId="140679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615"/>
    <w:rsid w:val="00042300"/>
    <w:rsid w:val="000C065B"/>
    <w:rsid w:val="002B6B6D"/>
    <w:rsid w:val="0050188B"/>
    <w:rsid w:val="00551615"/>
    <w:rsid w:val="005D342C"/>
    <w:rsid w:val="00751EC9"/>
    <w:rsid w:val="008C5520"/>
    <w:rsid w:val="00913E14"/>
    <w:rsid w:val="00A844D0"/>
    <w:rsid w:val="00C67884"/>
    <w:rsid w:val="00E649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149E24"/>
  <w15:docId w15:val="{565BC30D-B64E-4C6B-A1EF-C23CE91D1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rebuchet MS" w:eastAsia="Trebuchet MS" w:hAnsi="Trebuchet MS" w:cs="Trebuchet MS"/>
      <w:sz w:val="20"/>
      <w:lang w:bidi="en-GB"/>
    </w:rPr>
  </w:style>
  <w:style w:type="paragraph" w:styleId="Heading1">
    <w:name w:val="heading 1"/>
    <w:basedOn w:val="Normal"/>
    <w:next w:val="Normal"/>
    <w:uiPriority w:val="9"/>
    <w:qFormat/>
    <w:pPr>
      <w:keepNext/>
      <w:keepLines/>
      <w:spacing w:before="240"/>
      <w:outlineLvl w:val="0"/>
    </w:pPr>
    <w:rPr>
      <w:rFonts w:ascii="Calibri Light" w:eastAsia="Calibri Light" w:hAnsi="Calibri Light" w:cs="Calibri Light"/>
      <w:color w:val="2E75B5"/>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rPr>
  </w:style>
  <w:style w:type="paragraph" w:styleId="Header">
    <w:name w:val="header"/>
    <w:basedOn w:val="Normal"/>
    <w:qFormat/>
    <w:pPr>
      <w:tabs>
        <w:tab w:val="center" w:pos="4513"/>
        <w:tab w:val="right" w:pos="9026"/>
      </w:tabs>
    </w:pPr>
  </w:style>
  <w:style w:type="paragraph" w:styleId="Footer">
    <w:name w:val="footer"/>
    <w:basedOn w:val="Normal"/>
    <w:qFormat/>
    <w:pPr>
      <w:tabs>
        <w:tab w:val="center" w:pos="4513"/>
        <w:tab w:val="right" w:pos="9026"/>
      </w:tabs>
    </w:pPr>
  </w:style>
  <w:style w:type="paragraph" w:styleId="ListParagraph">
    <w:name w:val="List Paragraph"/>
    <w:basedOn w:val="Normal"/>
    <w:qFormat/>
    <w:pPr>
      <w:ind w:left="720"/>
    </w:p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BalloonText">
    <w:name w:val="Balloon Text"/>
    <w:basedOn w:val="Normal"/>
    <w:qFormat/>
    <w:rPr>
      <w:rFonts w:ascii="Segoe UI" w:eastAsia="Segoe UI" w:hAnsi="Segoe UI" w:cs="Segoe UI"/>
      <w:sz w:val="18"/>
      <w:szCs w:val="18"/>
    </w:rPr>
  </w:style>
  <w:style w:type="character" w:styleId="CommentReference">
    <w:name w:val="annotation reference"/>
    <w:qFormat/>
    <w:rPr>
      <w:sz w:val="16"/>
      <w:szCs w:val="16"/>
      <w:rtl w:val="0"/>
    </w:rPr>
  </w:style>
  <w:style w:type="character" w:customStyle="1" w:styleId="CommentTextChar">
    <w:name w:val="Comment Text Char"/>
    <w:qFormat/>
    <w:rPr>
      <w:rFonts w:ascii="Trebuchet MS" w:eastAsia="Trebuchet MS" w:hAnsi="Trebuchet MS" w:cs="Trebuchet MS"/>
      <w:sz w:val="20"/>
      <w:szCs w:val="20"/>
      <w:rtl w:val="0"/>
      <w:lang w:val="en-GB" w:eastAsia="en-GB" w:bidi="en-GB"/>
    </w:rPr>
  </w:style>
  <w:style w:type="character" w:customStyle="1" w:styleId="CommentSubjectChar">
    <w:name w:val="Comment Subject Char"/>
    <w:basedOn w:val="CommentTextChar"/>
    <w:qFormat/>
    <w:rPr>
      <w:rFonts w:ascii="Trebuchet MS" w:eastAsia="Trebuchet MS" w:hAnsi="Trebuchet MS" w:cs="Trebuchet MS"/>
      <w:b/>
      <w:bCs/>
      <w:sz w:val="20"/>
      <w:szCs w:val="20"/>
      <w:rtl w:val="0"/>
      <w:lang w:val="en-GB" w:eastAsia="en-GB" w:bidi="en-GB"/>
    </w:rPr>
  </w:style>
  <w:style w:type="character" w:customStyle="1" w:styleId="BalloonTextChar">
    <w:name w:val="Balloon Text Char"/>
    <w:qFormat/>
    <w:rPr>
      <w:rFonts w:ascii="Segoe UI" w:eastAsia="Segoe UI" w:hAnsi="Segoe UI" w:cs="Segoe UI"/>
      <w:sz w:val="18"/>
      <w:szCs w:val="18"/>
      <w:rtl w:val="0"/>
      <w:lang w:val="en-GB" w:eastAsia="en-GB" w:bidi="en-GB"/>
    </w:rPr>
  </w:style>
  <w:style w:type="character" w:styleId="Hyperlink">
    <w:name w:val="Hyperlink"/>
    <w:qFormat/>
    <w:rPr>
      <w:color w:val="0563C1"/>
      <w:u w:val="single"/>
      <w:rtl w:val="0"/>
    </w:rPr>
  </w:style>
  <w:style w:type="character" w:styleId="FollowedHyperlink">
    <w:name w:val="FollowedHyperlink"/>
    <w:qFormat/>
    <w:rPr>
      <w:color w:val="954F72"/>
      <w:u w:val="single"/>
      <w:rtl w:val="0"/>
    </w:rPr>
  </w:style>
  <w:style w:type="character" w:styleId="PlaceholderText">
    <w:name w:val="Placeholder Text"/>
    <w:qFormat/>
    <w:rPr>
      <w:color w:val="808080"/>
      <w:rtl w:val="0"/>
    </w:rPr>
  </w:style>
  <w:style w:type="character" w:customStyle="1" w:styleId="HeaderChar">
    <w:name w:val="Header Char"/>
    <w:qFormat/>
    <w:rPr>
      <w:rFonts w:ascii="Trebuchet MS" w:eastAsia="Trebuchet MS" w:hAnsi="Trebuchet MS" w:cs="Trebuchet MS"/>
      <w:sz w:val="20"/>
      <w:szCs w:val="20"/>
      <w:rtl w:val="0"/>
      <w:lang w:val="en-GB" w:eastAsia="en-GB" w:bidi="en-GB"/>
    </w:rPr>
  </w:style>
  <w:style w:type="character" w:customStyle="1" w:styleId="FooterChar">
    <w:name w:val="Footer Char"/>
    <w:qFormat/>
    <w:rPr>
      <w:rFonts w:ascii="Trebuchet MS" w:eastAsia="Trebuchet MS" w:hAnsi="Trebuchet MS" w:cs="Trebuchet MS"/>
      <w:sz w:val="20"/>
      <w:szCs w:val="20"/>
      <w:rtl w:val="0"/>
      <w:lang w:val="en-GB" w:eastAsia="en-GB" w:bidi="en-GB"/>
    </w:rPr>
  </w:style>
  <w:style w:type="character" w:customStyle="1" w:styleId="Heading1Char">
    <w:name w:val="Heading 1 Char"/>
    <w:qFormat/>
    <w:rPr>
      <w:rFonts w:ascii="Calibri Light" w:eastAsia="Calibri Light" w:hAnsi="Calibri Light" w:cs="Calibri Light"/>
      <w:color w:val="2E75B5"/>
      <w:sz w:val="32"/>
      <w:szCs w:val="32"/>
      <w:rtl w:val="0"/>
      <w:lang w:val="en-GB" w:eastAsia="en-GB" w:bidi="en-GB"/>
    </w:rPr>
  </w:style>
  <w:style w:type="character" w:styleId="UnresolvedMention">
    <w:name w:val="Unresolved Mention"/>
    <w:qFormat/>
    <w:rPr>
      <w:color w:val="605E5C"/>
      <w:shd w:val="clear" w:color="auto" w:fill="E1DFDD"/>
      <w:rtl w:val="0"/>
    </w:rPr>
  </w:style>
  <w:style w:type="paragraph" w:styleId="NoSpacing">
    <w:name w:val="No Spacing"/>
    <w:basedOn w:val="Normal0"/>
    <w:uiPriority w:val="1"/>
    <w:qFormat/>
    <w:pPr>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eastAsia="Calibri" w:hAnsi="Calibri" w:cs="Calibri"/>
      <w:sz w:val="22"/>
      <w:szCs w:val="22"/>
    </w:rPr>
  </w:style>
  <w:style w:type="paragraph" w:styleId="ListBullet">
    <w:name w:val="List Bullet"/>
    <w:basedOn w:val="Normal"/>
    <w:uiPriority w:val="99"/>
    <w:unhideWhenUsed/>
    <w:rsid w:val="00E64998"/>
    <w:pPr>
      <w:numPr>
        <w:numId w:val="2"/>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bidi="ar-SA"/>
    </w:rPr>
  </w:style>
  <w:style w:type="character" w:customStyle="1" w:styleId="its-c-aspose-docspan">
    <w:name w:val="its-c-aspose-doc_span"/>
    <w:basedOn w:val="DefaultParagraphFont"/>
    <w:rsid w:val="00C67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ps.gov.uk/careers/working-sps/career-and-development" TargetMode="External"/><Relationship Id="rId13" Type="http://schemas.openxmlformats.org/officeDocument/2006/relationships/image" Target="media/image5.emf"/><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achael.Ferguson@prisons.gov.scot" TargetMode="External"/><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A867A77A9D4D3989E844266507AF88"/>
        <w:category>
          <w:name w:val="General"/>
          <w:gallery w:val="placeholder"/>
        </w:category>
        <w:types>
          <w:type w:val="bbPlcHdr"/>
        </w:types>
        <w:behaviors>
          <w:behavior w:val="content"/>
        </w:behaviors>
        <w:guid w:val="{E30E6815-7370-45D7-A6BD-62A0887DCF2B}"/>
      </w:docPartPr>
      <w:docPartBody>
        <w:p w:rsidR="00000000" w:rsidRDefault="00E6438B" w:rsidP="00E6438B">
          <w:pPr>
            <w:pStyle w:val="9BA867A77A9D4D3989E844266507AF88"/>
          </w:pPr>
          <w:r>
            <w:rPr>
              <w:rStyle w:val="PlaceholderText"/>
            </w:rPr>
            <w:t>Choose an item.</w:t>
          </w:r>
        </w:p>
      </w:docPartBody>
    </w:docPart>
    <w:docPart>
      <w:docPartPr>
        <w:name w:val="DB818F5857D641B4907FF501FCB8C862"/>
        <w:category>
          <w:name w:val="General"/>
          <w:gallery w:val="placeholder"/>
        </w:category>
        <w:types>
          <w:type w:val="bbPlcHdr"/>
        </w:types>
        <w:behaviors>
          <w:behavior w:val="content"/>
        </w:behaviors>
        <w:guid w:val="{79F105F8-EC74-4C6F-AE8D-8FE677A19602}"/>
      </w:docPartPr>
      <w:docPartBody>
        <w:p w:rsidR="00000000" w:rsidRDefault="00E6438B" w:rsidP="00E6438B">
          <w:pPr>
            <w:pStyle w:val="DB818F5857D641B4907FF501FCB8C862"/>
          </w:pPr>
          <w:r>
            <w:rPr>
              <w:rStyle w:val="PlaceholderText"/>
            </w:rPr>
            <w:t>Choose an item.</w:t>
          </w:r>
        </w:p>
      </w:docPartBody>
    </w:docPart>
    <w:docPart>
      <w:docPartPr>
        <w:name w:val="1AF2A58D986F45B69B05F3FD21122793"/>
        <w:category>
          <w:name w:val="General"/>
          <w:gallery w:val="placeholder"/>
        </w:category>
        <w:types>
          <w:type w:val="bbPlcHdr"/>
        </w:types>
        <w:behaviors>
          <w:behavior w:val="content"/>
        </w:behaviors>
        <w:guid w:val="{0CDAC491-F4C8-4FD8-8736-8CC5EE51C531}"/>
      </w:docPartPr>
      <w:docPartBody>
        <w:p w:rsidR="00000000" w:rsidRDefault="00E6438B" w:rsidP="00E6438B">
          <w:pPr>
            <w:pStyle w:val="1AF2A58D986F45B69B05F3FD21122793"/>
          </w:pPr>
          <w:r>
            <w:rPr>
              <w:rStyle w:val="PlaceholderText"/>
            </w:rPr>
            <w:t>Choose an item.</w:t>
          </w:r>
        </w:p>
      </w:docPartBody>
    </w:docPart>
    <w:docPart>
      <w:docPartPr>
        <w:name w:val="BFFD4DB8228F49CAAA1E1997BF702F6A"/>
        <w:category>
          <w:name w:val="General"/>
          <w:gallery w:val="placeholder"/>
        </w:category>
        <w:types>
          <w:type w:val="bbPlcHdr"/>
        </w:types>
        <w:behaviors>
          <w:behavior w:val="content"/>
        </w:behaviors>
        <w:guid w:val="{D0A9C1DB-A5BC-422E-8A93-DC23F5B54FA3}"/>
      </w:docPartPr>
      <w:docPartBody>
        <w:p w:rsidR="00000000" w:rsidRDefault="00E6438B" w:rsidP="00E6438B">
          <w:pPr>
            <w:pStyle w:val="BFFD4DB8228F49CAAA1E1997BF702F6A"/>
          </w:pPr>
          <w:r>
            <w:rPr>
              <w:rStyle w:val="PlaceholderText"/>
            </w:rPr>
            <w:t>Choose an item.</w:t>
          </w:r>
        </w:p>
      </w:docPartBody>
    </w:docPart>
    <w:docPart>
      <w:docPartPr>
        <w:name w:val="8E815D584F8B470D95DF10E439DD5112"/>
        <w:category>
          <w:name w:val="General"/>
          <w:gallery w:val="placeholder"/>
        </w:category>
        <w:types>
          <w:type w:val="bbPlcHdr"/>
        </w:types>
        <w:behaviors>
          <w:behavior w:val="content"/>
        </w:behaviors>
        <w:guid w:val="{DA5D9B71-70D9-46DD-8AE9-809E605DE6BE}"/>
      </w:docPartPr>
      <w:docPartBody>
        <w:p w:rsidR="00000000" w:rsidRDefault="00E6438B" w:rsidP="00E6438B">
          <w:pPr>
            <w:pStyle w:val="8E815D584F8B470D95DF10E439DD5112"/>
          </w:pPr>
          <w:r>
            <w:rPr>
              <w:rStyle w:val="PlaceholderText"/>
              <w:rFonts w:ascii="Arial" w:hAnsi="Arial" w:cs="Arial"/>
              <w:b/>
              <w:shd w:val="clear" w:color="auto" w:fill="DAEEF3"/>
            </w:rPr>
            <w:t>Choose an item.</w:t>
          </w:r>
        </w:p>
      </w:docPartBody>
    </w:docPart>
    <w:docPart>
      <w:docPartPr>
        <w:name w:val="16F7B830A9ED43A4850330BDBC061C62"/>
        <w:category>
          <w:name w:val="General"/>
          <w:gallery w:val="placeholder"/>
        </w:category>
        <w:types>
          <w:type w:val="bbPlcHdr"/>
        </w:types>
        <w:behaviors>
          <w:behavior w:val="content"/>
        </w:behaviors>
        <w:guid w:val="{9D0BEF9D-AF9C-4E69-9078-E86EDA0D1314}"/>
      </w:docPartPr>
      <w:docPartBody>
        <w:p w:rsidR="00000000" w:rsidRDefault="00E6438B" w:rsidP="00E6438B">
          <w:pPr>
            <w:pStyle w:val="16F7B830A9ED43A4850330BDBC061C62"/>
          </w:pPr>
          <w:r>
            <w:rPr>
              <w:rStyle w:val="PlaceholderText"/>
              <w:rFonts w:ascii="Arial" w:hAnsi="Arial" w:cs="Arial"/>
              <w:b/>
              <w:shd w:val="clear" w:color="auto" w:fill="DAEEF3"/>
            </w:rPr>
            <w:t>Choose an item.</w:t>
          </w:r>
        </w:p>
      </w:docPartBody>
    </w:docPart>
    <w:docPart>
      <w:docPartPr>
        <w:name w:val="1741FFA751D147659C203712ABF6167C"/>
        <w:category>
          <w:name w:val="General"/>
          <w:gallery w:val="placeholder"/>
        </w:category>
        <w:types>
          <w:type w:val="bbPlcHdr"/>
        </w:types>
        <w:behaviors>
          <w:behavior w:val="content"/>
        </w:behaviors>
        <w:guid w:val="{17224D3E-5177-4AB0-986D-11BBEB4523E7}"/>
      </w:docPartPr>
      <w:docPartBody>
        <w:p w:rsidR="00000000" w:rsidRDefault="00E6438B" w:rsidP="00E6438B">
          <w:pPr>
            <w:pStyle w:val="1741FFA751D147659C203712ABF6167C"/>
          </w:pPr>
          <w:r>
            <w:rPr>
              <w:rStyle w:val="PlaceholderText"/>
              <w:rFonts w:ascii="Arial" w:hAnsi="Arial" w:cs="Arial"/>
              <w:b/>
              <w:shd w:val="clear" w:color="auto" w:fill="DAEEF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38B"/>
    <w:rsid w:val="00751EC9"/>
    <w:rsid w:val="00A93F43"/>
    <w:rsid w:val="00E64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438B"/>
  </w:style>
  <w:style w:type="paragraph" w:customStyle="1" w:styleId="9BA867A77A9D4D3989E844266507AF88">
    <w:name w:val="9BA867A77A9D4D3989E844266507AF88"/>
    <w:rsid w:val="00E6438B"/>
  </w:style>
  <w:style w:type="paragraph" w:customStyle="1" w:styleId="DB818F5857D641B4907FF501FCB8C862">
    <w:name w:val="DB818F5857D641B4907FF501FCB8C862"/>
    <w:rsid w:val="00E6438B"/>
  </w:style>
  <w:style w:type="paragraph" w:customStyle="1" w:styleId="1AF2A58D986F45B69B05F3FD21122793">
    <w:name w:val="1AF2A58D986F45B69B05F3FD21122793"/>
    <w:rsid w:val="00E6438B"/>
  </w:style>
  <w:style w:type="paragraph" w:customStyle="1" w:styleId="BFFD4DB8228F49CAAA1E1997BF702F6A">
    <w:name w:val="BFFD4DB8228F49CAAA1E1997BF702F6A"/>
    <w:rsid w:val="00E6438B"/>
  </w:style>
  <w:style w:type="paragraph" w:customStyle="1" w:styleId="8E815D584F8B470D95DF10E439DD5112">
    <w:name w:val="8E815D584F8B470D95DF10E439DD5112"/>
    <w:rsid w:val="00E6438B"/>
  </w:style>
  <w:style w:type="paragraph" w:customStyle="1" w:styleId="16F7B830A9ED43A4850330BDBC061C62">
    <w:name w:val="16F7B830A9ED43A4850330BDBC061C62"/>
    <w:rsid w:val="00E6438B"/>
  </w:style>
  <w:style w:type="paragraph" w:customStyle="1" w:styleId="1741FFA751D147659C203712ABF6167C">
    <w:name w:val="1741FFA751D147659C203712ABF6167C"/>
    <w:rsid w:val="00E643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Selection Information &amp; Timeline</vt:lpstr>
    </vt:vector>
  </TitlesOfParts>
  <Company>Scottish Prison Service</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Information &amp; Timeline</dc:title>
  <dc:creator>Claire Neary</dc:creator>
  <cp:keywords>Policy; HumanResources; HR</cp:keywords>
  <cp:lastModifiedBy>Rachael Ferguson</cp:lastModifiedBy>
  <cp:revision>2</cp:revision>
  <dcterms:created xsi:type="dcterms:W3CDTF">2026-07-02T09:18:00Z</dcterms:created>
  <dcterms:modified xsi:type="dcterms:W3CDTF">2026-07-02T09:18:00Z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TaxKeyword">
    <vt:lpwstr>16;#HumanResources|4d12bdfc-b4e0-423d-bf8a-57bd362b7aec;#15;#HR|aad7a0a4-3f3d-4995-b85d-7931e251579c;#14;#Policy|c03ed4bb-ad84-49a6-bfbe-1721d9a8c699</vt:lpwstr>
  </property>
  <property fmtid="{D5CDD505-2E9C-101B-9397-08002B2CF9AE}" pid="9" name="MSIP_Label_345a5628-45e9-4ab3-9be1-66b8fee5ba00_SiteId">
    <vt:lpwstr>72e022f2-1d7b-48a2-872d-a0ff35f57a8d</vt:lpwstr>
  </property>
  <property fmtid="{D5CDD505-2E9C-101B-9397-08002B2CF9AE}" pid="10" name="ContentTypeId">
    <vt:lpwstr>0x010100EDE3D0010653EB42B817C4224FB8382A</vt:lpwstr>
  </property>
  <property fmtid="{D5CDD505-2E9C-101B-9397-08002B2CF9AE}" pid="11" name="MSIP_Label_345a5628-45e9-4ab3-9be1-66b8fee5ba00_Method">
    <vt:lpwstr>Standard</vt:lpwstr>
  </property>
</Properties>
</file>