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9700" cy="122237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9700" cy="122237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-6429</wp:posOffset>
                </wp:positionH>
                <wp:positionV relativeFrom="paragraph">
                  <wp:posOffset>189177</wp:posOffset>
                </wp:positionV>
                <wp:extent cx="4305043" cy="85210"/>
                <wp:wrapNone/>
                <wp:docPr id="4" name="Rectangle 2"/>
                <a:graphic xmlns:a="http://schemas.openxmlformats.org/drawingml/2006/main">
                  <a:graphicData uri="http://schemas.microsoft.com/office/word/2010/wordprocessingShape">
                    <wps:wsp>
                      <wps:cNvSpPr/>
                      <wps:spPr>
                        <a:xfrm>
                          <a:off x="0" y="0"/>
                          <a:ext cx="4305043" cy="85210"/>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EMPLPOYMENT RELATIONS BUSINESS PARTNER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1 – Competency Sift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2 – 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Postgraduate qualification in HRM or a related discipline, or equivalent experience.  </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p>
        </w:tc>
      </w:tr>
      <w:tr>
        <w:trPr>
          <w:trHeight w:val="836"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Chartered Member of CIPD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w:t>
            </w: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leading and supporting an effective team, understanding that high performance comes from clarity, trust and giving capable people the space to deliver. You create environments where good judgement thrives and delivering continuous improvement.</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working with trade unions with deep understanding of employment relations dynamics.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jc w:val="both"/>
              <w:rPr>
                <w:rFonts w:ascii="Arial" w:hAnsi="Arial" w:eastAsia="Arial" w:cs="Arial"/>
                <w:lang w:val="en-GB" w:eastAsia="en-GB" w:bidi="en-GB"/>
              </w:rPr>
            </w:pPr>
            <w:r>
              <w:rPr>
                <w:rFonts w:ascii="Arial" w:hAnsi="Arial" w:eastAsia="Arial" w:cs="Arial"/>
                <w:lang w:val="en-GB" w:eastAsia="en-GB" w:bidi="en-GB"/>
              </w:rPr>
              <w:t xml:space="preserve">Experience in the development of HR policies/products, demonstrating your understanding and expertise in evolving employment law and understand what they changes mean in practice using a person centred approach. </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5"/>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6"/>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8"/>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Solve Problems &amp; Make Decisions</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0"/>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2"/>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3"/>
                <w:date w:fullDate="2026-06-28T00:00:00Z">
                  <w:dateFormat w:val="dd/MM/yyyy"/>
                </w:date>
              </w:sdtPr>
              <w:sdtContent>
                <w:r>
                  <w:rPr>
                    <w:rFonts w:ascii="Arial" w:hAnsi="Arial" w:eastAsia="Arial" w:cs="Arial"/>
                    <w:sz w:val="22"/>
                    <w:szCs w:val="22"/>
                    <w:lang w:val="en-GB" w:eastAsia="en-GB" w:bidi="en-GB"/>
                  </w:rPr>
                  <w:t xml:space="preserve">28/06/2026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4"/>
                <w:date w:fullDate="2026-07-07T00:00:00Z">
                  <w:dateFormat w:val="dd MMMM yyyy"/>
                </w:date>
              </w:sdtPr>
              <w:sdtContent>
                <w:r>
                  <w:rPr>
                    <w:rFonts w:ascii="Arial" w:hAnsi="Arial" w:eastAsia="Arial" w:cs="Arial"/>
                    <w:sz w:val="22"/>
                    <w:szCs w:val="22"/>
                    <w:lang w:val="en-GB" w:eastAsia="en-GB" w:bidi="en-GB"/>
                  </w:rPr>
                  <w:t xml:space="preserve">07 July 2026</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Shona Peacock at </w:t>
      </w:r>
      <w:r>
        <w:rPr>
          <w:rStyle w:val="Hyperlink"/>
          <w:rFonts w:ascii="Arial" w:hAnsi="Arial" w:eastAsia="Arial" w:cs="Arial"/>
          <w:sz w:val="22"/>
          <w:szCs w:val="22"/>
          <w:lang w:val="en-GB" w:eastAsia="en-GB" w:bidi="en-GB"/>
        </w:rPr>
        <w:fldChar w:fldCharType="begin"/>
      </w:r>
      <w:r>
        <w:rPr>
          <w:rStyle w:val="Hyperlink"/>
          <w:rFonts w:ascii="Arial" w:hAnsi="Arial" w:eastAsia="Arial" w:cs="Arial"/>
          <w:sz w:val="22"/>
          <w:szCs w:val="22"/>
          <w:lang w:val="en-GB" w:eastAsia="en-GB" w:bidi="en-GB"/>
        </w:rPr>
        <w:instrText xml:space="preserve"> HYPERLINK "mailto:Shona.Peacock@prisons.gov.scot" </w:instrText>
      </w:r>
      <w:r>
        <w:rPr>
          <w:rStyle w:val="Hyperlink"/>
          <w:rFonts w:ascii="Arial" w:hAnsi="Arial" w:eastAsia="Arial" w:cs="Arial"/>
          <w:sz w:val="22"/>
          <w:szCs w:val="22"/>
          <w:lang w:val="en-GB" w:eastAsia="en-GB" w:bidi="en-GB"/>
        </w:rPr>
        <w:fldChar w:fldCharType="separate"/>
      </w:r>
      <w:r>
        <w:rPr>
          <w:rStyle w:val="Hyperlink"/>
          <w:rFonts w:ascii="Arial" w:hAnsi="Arial" w:eastAsia="Arial" w:cs="Arial"/>
          <w:sz w:val="22"/>
          <w:szCs w:val="22"/>
          <w:lang w:val="en-GB" w:eastAsia="en-GB" w:bidi="en-GB"/>
        </w:rPr>
        <w:t xml:space="preserve">Shona.Peacock@prisons.gov.scot</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80085" cy="564515"/>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80085" cy="56451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30275" cy="488950"/>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30275" cy="488950"/>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7050"/>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705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character" w:styleId="UnresolvedMention">
    <w:name w:val="Unresolved Mention"/>
    <w:qFormat/>
    <w:rPr>
      <w:color w:val="605E5C"/>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2026-04-24T07:53:00Z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0x010100228EE3E351D4394D9264A04A23B125F4</vt:lpwstr>
  </property>
  <property fmtid="{D5CDD505-2E9C-101B-9397-08002B2CF9AE}" pid="11" name="MSIP_Label_345a5628-45e9-4ab3-9be1-66b8fee5ba00_Method">
    <vt:lpwstr>Standard</vt:lpwstr>
  </property>
</Properties>
</file>