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rsidTr="00990ED7" w14:paraId="6677D516" w14:textId="77777777">
        <w:trPr>
          <w:trHeight w:val="2117"/>
        </w:trPr>
        <w:tc>
          <w:tcPr>
            <w:tcW w:w="4508" w:type="dxa"/>
            <w:tcBorders>
              <w:top w:val="single" w:color="FFFFFF" w:themeColor="background1" w:sz="4" w:space="0"/>
              <w:left w:val="single" w:color="FFFFFF" w:sz="4" w:space="0"/>
              <w:bottom w:val="single" w:color="FFFFFF" w:sz="4" w:space="0"/>
              <w:right w:val="single" w:color="FFFFFF" w:themeColor="background1" w:sz="4" w:space="0"/>
            </w:tcBorders>
          </w:tcPr>
          <w:p w:rsidR="000364F7" w:rsidP="008C324D" w:rsidRDefault="000364F7" w14:paraId="3F3D06CB" w14:textId="738CE425">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6A720">
                      <v:stroke joinstyle="miter"/>
                      <v:path gradientshapeok="t" o:connecttype="rect"/>
                    </v:shapetype>
                    <v:shape id="Text Box 3"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v:textbox>
                        <w:txbxContent>
                          <w:p w:rsidRPr="009628AA" w:rsidR="000364F7" w:rsidP="008C324D" w:rsidRDefault="000364F7" w14:paraId="38F2C722" w14:textId="77777777">
                            <w:pPr>
                              <w:rPr>
                                <w:rFonts w:ascii="Arial" w:hAnsi="Arial" w:cs="Arial"/>
                                <w:color w:val="004295"/>
                                <w:sz w:val="32"/>
                                <w:szCs w:val="38"/>
                              </w:rPr>
                            </w:pPr>
                            <w:r w:rsidRPr="009628AA">
                              <w:rPr>
                                <w:rFonts w:ascii="Arial" w:hAnsi="Arial" w:cs="Arial"/>
                                <w:color w:val="004295"/>
                                <w:sz w:val="32"/>
                                <w:szCs w:val="38"/>
                              </w:rPr>
                              <w:t>UNLOCKING POTENTIAL</w:t>
                            </w:r>
                          </w:p>
                          <w:p w:rsidRPr="009628AA" w:rsidR="000364F7" w:rsidP="008C324D" w:rsidRDefault="000364F7" w14:paraId="54CE33C0" w14:textId="77777777">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rsidR="000364F7" w:rsidP="008C324D" w:rsidRDefault="000364F7" w14:paraId="11775570" w14:textId="28AF98FD">
            <w:pPr>
              <w:tabs>
                <w:tab w:val="left" w:pos="1206"/>
              </w:tabs>
            </w:pPr>
          </w:p>
          <w:p w:rsidR="000364F7" w:rsidP="008C324D" w:rsidRDefault="000364F7" w14:paraId="1341A7CD" w14:textId="77777777">
            <w:pPr>
              <w:tabs>
                <w:tab w:val="left" w:pos="1206"/>
              </w:tabs>
            </w:pPr>
          </w:p>
          <w:p w:rsidR="000364F7" w:rsidP="008C324D" w:rsidRDefault="000364F7" w14:paraId="1B73DCAB" w14:textId="77777777">
            <w:pPr>
              <w:tabs>
                <w:tab w:val="left" w:pos="1206"/>
              </w:tabs>
            </w:pPr>
          </w:p>
          <w:p w:rsidR="000364F7" w:rsidP="008C324D" w:rsidRDefault="000364F7" w14:paraId="652CF216" w14:textId="08502557">
            <w:pPr>
              <w:tabs>
                <w:tab w:val="left" w:pos="1206"/>
              </w:tabs>
            </w:pPr>
          </w:p>
          <w:p w:rsidR="000364F7" w:rsidP="008C324D" w:rsidRDefault="000364F7" w14:paraId="05B52AF0" w14:textId="123CF2BC">
            <w:pPr>
              <w:tabs>
                <w:tab w:val="left" w:pos="1206"/>
              </w:tabs>
            </w:pPr>
          </w:p>
          <w:p w:rsidR="000364F7" w:rsidP="008C324D" w:rsidRDefault="000364F7" w14:paraId="250EB43B" w14:textId="46E548F6">
            <w:pPr>
              <w:tabs>
                <w:tab w:val="left" w:pos="1206"/>
              </w:tabs>
            </w:pPr>
          </w:p>
        </w:tc>
        <w:tc>
          <w:tcPr>
            <w:tcW w:w="2254" w:type="dxa"/>
            <w:tcBorders>
              <w:top w:val="single" w:color="FFFFFF" w:themeColor="background1" w:sz="4" w:space="0"/>
              <w:left w:val="single" w:color="FFFFFF" w:themeColor="background1" w:sz="4" w:space="0"/>
              <w:bottom w:val="single" w:color="FFFFFF" w:sz="4" w:space="0"/>
              <w:right w:val="single" w:color="FFFFFF" w:themeColor="background1" w:sz="4" w:space="0"/>
            </w:tcBorders>
          </w:tcPr>
          <w:p w:rsidR="000364F7" w:rsidRDefault="000364F7" w14:paraId="14272332" w14:textId="65047566"/>
        </w:tc>
        <w:tc>
          <w:tcPr>
            <w:tcW w:w="2254" w:type="dxa"/>
            <w:tcBorders>
              <w:top w:val="single" w:color="FFFFFF" w:themeColor="background1" w:sz="4" w:space="0"/>
              <w:left w:val="single" w:color="FFFFFF" w:themeColor="background1" w:sz="4" w:space="0"/>
              <w:bottom w:val="single" w:color="FFFFFF" w:sz="4" w:space="0"/>
              <w:right w:val="single" w:color="FFFFFF" w:sz="4" w:space="0"/>
            </w:tcBorders>
          </w:tcPr>
          <w:p w:rsidR="000364F7" w:rsidRDefault="000364F7" w14:paraId="4024FFD8" w14:textId="7718C263">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rsidTr="00990ED7" w14:paraId="5E393B50" w14:textId="77777777">
        <w:tc>
          <w:tcPr>
            <w:tcW w:w="9016" w:type="dxa"/>
            <w:gridSpan w:val="3"/>
            <w:tcBorders>
              <w:left w:val="single" w:color="FFFFFF" w:sz="4" w:space="0"/>
              <w:bottom w:val="single" w:color="FFFFFF" w:sz="4" w:space="0"/>
              <w:right w:val="single" w:color="FFFFFF" w:sz="4" w:space="0"/>
            </w:tcBorders>
          </w:tcPr>
          <w:p w:rsidR="008C324D" w:rsidRDefault="008C324D" w14:paraId="30F5BBFA" w14:textId="5CFC32DC">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3B31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rsidTr="00990ED7" w14:paraId="0C085625" w14:textId="77777777">
        <w:tc>
          <w:tcPr>
            <w:tcW w:w="9016" w:type="dxa"/>
            <w:gridSpan w:val="3"/>
            <w:tcBorders>
              <w:top w:val="single" w:color="FFFFFF" w:sz="4" w:space="0"/>
              <w:left w:val="single" w:color="FFFFFF" w:sz="4" w:space="0"/>
              <w:bottom w:val="single" w:color="FFFFFF" w:sz="4" w:space="0"/>
              <w:right w:val="single" w:color="FFFFFF" w:sz="4" w:space="0"/>
            </w:tcBorders>
          </w:tcPr>
          <w:p w:rsidRPr="008C324D" w:rsidR="008C324D" w:rsidP="008C324D" w:rsidRDefault="008C324D" w14:paraId="64EA4FE8" w14:textId="69FE6767">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rsidR="008C324D" w:rsidP="008C324D" w:rsidRDefault="008C324D" w14:paraId="60E999EC" w14:textId="1B2CF833">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Pr="00544318" w:rsidR="008C324D" w:rsidTr="002017E5" w14:paraId="4BD68C16" w14:textId="77777777">
        <w:tc>
          <w:tcPr>
            <w:tcW w:w="4133" w:type="dxa"/>
            <w:shd w:val="clear" w:color="auto" w:fill="DAEEF3"/>
          </w:tcPr>
          <w:p w:rsidRPr="00544318" w:rsidR="008C324D" w:rsidP="002017E5" w:rsidRDefault="008C324D" w14:paraId="5AF9CAAD" w14:textId="77777777">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rsidRPr="00544318" w:rsidR="008C324D" w:rsidP="002017E5" w:rsidRDefault="008C324D" w14:paraId="3BE14310" w14:textId="77777777">
            <w:pPr>
              <w:rPr>
                <w:rFonts w:ascii="Arial" w:hAnsi="Arial" w:cs="Arial"/>
                <w:b/>
              </w:rPr>
            </w:pPr>
            <w:r>
              <w:rPr>
                <w:rFonts w:ascii="Arial" w:hAnsi="Arial" w:cs="Arial"/>
                <w:b/>
              </w:rPr>
              <w:t>Report to</w:t>
            </w:r>
          </w:p>
        </w:tc>
      </w:tr>
      <w:tr w:rsidRPr="00544318" w:rsidR="00805E25" w:rsidTr="002017E5" w14:paraId="25AD7846" w14:textId="77777777">
        <w:tc>
          <w:tcPr>
            <w:tcW w:w="4133" w:type="dxa"/>
          </w:tcPr>
          <w:p w:rsidRPr="00544318" w:rsidR="00805E25" w:rsidP="00805E25" w:rsidRDefault="00805E25" w14:paraId="00C90894" w14:textId="373171EF">
            <w:pPr>
              <w:rPr>
                <w:rFonts w:ascii="Arial" w:hAnsi="Arial" w:cs="Arial"/>
              </w:rPr>
            </w:pPr>
            <w:r w:rsidRPr="00C038F4">
              <w:rPr>
                <w:rFonts w:ascii="Arial" w:hAnsi="Arial" w:cs="Arial"/>
                <w:color w:val="000000"/>
              </w:rPr>
              <w:t>Theme Lead: Leadership</w:t>
            </w:r>
          </w:p>
        </w:tc>
        <w:tc>
          <w:tcPr>
            <w:tcW w:w="4883" w:type="dxa"/>
          </w:tcPr>
          <w:p w:rsidRPr="00544318" w:rsidR="00805E25" w:rsidP="00805E25" w:rsidRDefault="00805E25" w14:paraId="3B5ACE69" w14:textId="32CD90C3">
            <w:pPr>
              <w:rPr>
                <w:rFonts w:ascii="Arial" w:hAnsi="Arial" w:cs="Arial"/>
              </w:rPr>
            </w:pPr>
            <w:r w:rsidRPr="00C038F4">
              <w:rPr>
                <w:rFonts w:ascii="Arial" w:hAnsi="Arial" w:cs="Arial"/>
                <w:color w:val="000000"/>
              </w:rPr>
              <w:t xml:space="preserve">Head of </w:t>
            </w:r>
            <w:r>
              <w:rPr>
                <w:rFonts w:ascii="Arial" w:hAnsi="Arial" w:cs="Arial"/>
                <w:color w:val="000000"/>
              </w:rPr>
              <w:t>Learning and Development</w:t>
            </w:r>
            <w:r w:rsidRPr="00C038F4">
              <w:rPr>
                <w:rFonts w:ascii="Arial" w:hAnsi="Arial" w:cs="Arial"/>
                <w:color w:val="000000"/>
              </w:rPr>
              <w:t xml:space="preserve"> </w:t>
            </w:r>
          </w:p>
        </w:tc>
      </w:tr>
      <w:tr w:rsidRPr="00544318" w:rsidR="00805E25" w:rsidTr="002017E5" w14:paraId="6499E20C" w14:textId="77777777">
        <w:tc>
          <w:tcPr>
            <w:tcW w:w="4133" w:type="dxa"/>
            <w:shd w:val="clear" w:color="auto" w:fill="DAEEF3"/>
          </w:tcPr>
          <w:p w:rsidRPr="00544318" w:rsidR="00805E25" w:rsidP="00805E25" w:rsidRDefault="00805E25" w14:paraId="0AEBEA7A" w14:textId="77777777">
            <w:pPr>
              <w:rPr>
                <w:rFonts w:ascii="Arial" w:hAnsi="Arial" w:cs="Arial"/>
                <w:b/>
              </w:rPr>
            </w:pPr>
            <w:r>
              <w:rPr>
                <w:rFonts w:ascii="Arial" w:hAnsi="Arial" w:cs="Arial"/>
                <w:b/>
              </w:rPr>
              <w:t>Location</w:t>
            </w:r>
          </w:p>
        </w:tc>
        <w:tc>
          <w:tcPr>
            <w:tcW w:w="4883" w:type="dxa"/>
            <w:shd w:val="clear" w:color="auto" w:fill="DAEEF3"/>
          </w:tcPr>
          <w:p w:rsidRPr="00544318" w:rsidR="00805E25" w:rsidP="00805E25" w:rsidRDefault="00805E25" w14:paraId="178F0405" w14:textId="77777777">
            <w:pPr>
              <w:rPr>
                <w:rFonts w:ascii="Arial" w:hAnsi="Arial" w:cs="Arial"/>
                <w:b/>
              </w:rPr>
            </w:pPr>
            <w:r>
              <w:rPr>
                <w:rFonts w:ascii="Arial" w:hAnsi="Arial" w:cs="Arial"/>
                <w:b/>
              </w:rPr>
              <w:t>Department</w:t>
            </w:r>
          </w:p>
        </w:tc>
      </w:tr>
      <w:tr w:rsidRPr="00544318" w:rsidR="00805E25" w:rsidTr="002017E5" w14:paraId="49D469F2" w14:textId="77777777">
        <w:tc>
          <w:tcPr>
            <w:tcW w:w="4133" w:type="dxa"/>
          </w:tcPr>
          <w:p w:rsidRPr="00544318" w:rsidR="00805E25" w:rsidP="00805E25" w:rsidRDefault="00805E25" w14:paraId="7E81C2F8" w14:textId="506D43F2">
            <w:pPr>
              <w:rPr>
                <w:rFonts w:ascii="Arial" w:hAnsi="Arial" w:cs="Arial"/>
              </w:rPr>
            </w:pPr>
            <w:sdt>
              <w:sdtPr>
                <w:rPr>
                  <w:rStyle w:val="Style1"/>
                  <w:rFonts w:cs="Arial"/>
                </w:rPr>
                <w:alias w:val="Various Locations"/>
                <w:tag w:val="Various Locations"/>
                <w:id w:val="-1325268420"/>
                <w:placeholder>
                  <w:docPart w:val="46B0D8EEC8BF4FB9948DB169EC4ECF3E"/>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Pr>
                    <w:rStyle w:val="Style1"/>
                    <w:rFonts w:cs="Arial"/>
                  </w:rPr>
                  <w:t>SPSC</w:t>
                </w:r>
              </w:sdtContent>
            </w:sdt>
          </w:p>
        </w:tc>
        <w:tc>
          <w:tcPr>
            <w:tcW w:w="4883" w:type="dxa"/>
          </w:tcPr>
          <w:p w:rsidRPr="00544318" w:rsidR="00805E25" w:rsidP="00805E25" w:rsidRDefault="00805E25" w14:paraId="5321916A" w14:textId="4FAF3835">
            <w:pPr>
              <w:rPr>
                <w:rFonts w:ascii="Arial" w:hAnsi="Arial" w:cs="Arial"/>
              </w:rPr>
            </w:pPr>
            <w:r>
              <w:rPr>
                <w:rFonts w:ascii="Arial" w:hAnsi="Arial" w:cs="Arial"/>
                <w:color w:val="000000"/>
              </w:rPr>
              <w:t>Organisational Development Directorate</w:t>
            </w:r>
            <w:r w:rsidRPr="00C038F4">
              <w:rPr>
                <w:rFonts w:ascii="Arial" w:hAnsi="Arial" w:cs="Arial"/>
                <w:color w:val="000000"/>
              </w:rPr>
              <w:t xml:space="preserve"> </w:t>
            </w:r>
          </w:p>
        </w:tc>
      </w:tr>
      <w:tr w:rsidRPr="00544318" w:rsidR="00805E25" w:rsidTr="002017E5" w14:paraId="545E5409" w14:textId="77777777">
        <w:tc>
          <w:tcPr>
            <w:tcW w:w="4133" w:type="dxa"/>
            <w:shd w:val="clear" w:color="auto" w:fill="DAEEF3"/>
          </w:tcPr>
          <w:p w:rsidRPr="00544318" w:rsidR="00805E25" w:rsidP="00805E25" w:rsidRDefault="00805E25" w14:paraId="74F14BF7" w14:textId="77777777">
            <w:pPr>
              <w:rPr>
                <w:rFonts w:ascii="Arial" w:hAnsi="Arial" w:cs="Arial"/>
                <w:b/>
              </w:rPr>
            </w:pPr>
            <w:r>
              <w:rPr>
                <w:rFonts w:ascii="Arial" w:hAnsi="Arial" w:cs="Arial"/>
                <w:b/>
              </w:rPr>
              <w:t>Hours of work</w:t>
            </w:r>
          </w:p>
        </w:tc>
        <w:tc>
          <w:tcPr>
            <w:tcW w:w="4883" w:type="dxa"/>
            <w:shd w:val="clear" w:color="auto" w:fill="DAEEF3"/>
          </w:tcPr>
          <w:p w:rsidRPr="00544318" w:rsidR="00805E25" w:rsidP="00805E25" w:rsidRDefault="00805E25" w14:paraId="67FC47E0" w14:textId="77777777">
            <w:pPr>
              <w:rPr>
                <w:rFonts w:ascii="Arial" w:hAnsi="Arial" w:cs="Arial"/>
                <w:b/>
              </w:rPr>
            </w:pPr>
            <w:r>
              <w:rPr>
                <w:rFonts w:ascii="Arial" w:hAnsi="Arial" w:cs="Arial"/>
                <w:b/>
              </w:rPr>
              <w:t>Number of hours</w:t>
            </w:r>
          </w:p>
        </w:tc>
      </w:tr>
      <w:tr w:rsidRPr="00544318" w:rsidR="00805E25" w:rsidTr="002017E5" w14:paraId="7A58F35F" w14:textId="77777777">
        <w:sdt>
          <w:sdtPr>
            <w:rPr>
              <w:rFonts w:ascii="Arial" w:hAnsi="Arial" w:cs="Arial"/>
            </w:rPr>
            <w:id w:val="-1133407764"/>
            <w:placeholder>
              <w:docPart w:val="0AB2399A108A4803894ADB6B566FE1AD"/>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rsidRPr="00544318" w:rsidR="00805E25" w:rsidP="00805E25" w:rsidRDefault="00805E25" w14:paraId="41CABA2E" w14:textId="32331CE1">
                <w:pPr>
                  <w:rPr>
                    <w:rFonts w:ascii="Arial" w:hAnsi="Arial" w:cs="Arial"/>
                  </w:rPr>
                </w:pPr>
                <w:r>
                  <w:rPr>
                    <w:rFonts w:ascii="Arial" w:hAnsi="Arial" w:cs="Arial"/>
                  </w:rPr>
                  <w:t>All Hours Required</w:t>
                </w:r>
              </w:p>
            </w:tc>
          </w:sdtContent>
        </w:sdt>
        <w:tc>
          <w:tcPr>
            <w:tcW w:w="4883" w:type="dxa"/>
          </w:tcPr>
          <w:p w:rsidRPr="00544318" w:rsidR="00805E25" w:rsidP="00805E25" w:rsidRDefault="00805E25" w14:paraId="1955598B" w14:textId="6E18CBAB">
            <w:pPr>
              <w:rPr>
                <w:rFonts w:ascii="Arial" w:hAnsi="Arial" w:cs="Arial"/>
              </w:rPr>
            </w:pPr>
            <w:r>
              <w:rPr>
                <w:rFonts w:ascii="Arial" w:hAnsi="Arial" w:cs="Arial"/>
              </w:rPr>
              <w:t>35</w:t>
            </w:r>
          </w:p>
        </w:tc>
      </w:tr>
      <w:tr w:rsidRPr="00544318" w:rsidR="00805E25" w:rsidTr="002017E5" w14:paraId="4DEBA0F6" w14:textId="77777777">
        <w:tc>
          <w:tcPr>
            <w:tcW w:w="4133" w:type="dxa"/>
            <w:shd w:val="clear" w:color="auto" w:fill="DAEEF3"/>
          </w:tcPr>
          <w:p w:rsidRPr="00544318" w:rsidR="00805E25" w:rsidP="00805E25" w:rsidRDefault="00805E25" w14:paraId="417D8776" w14:textId="77777777">
            <w:pPr>
              <w:rPr>
                <w:rFonts w:ascii="Arial" w:hAnsi="Arial" w:cs="Arial"/>
                <w:b/>
              </w:rPr>
            </w:pPr>
            <w:r>
              <w:rPr>
                <w:rFonts w:ascii="Arial" w:hAnsi="Arial" w:cs="Arial"/>
                <w:b/>
              </w:rPr>
              <w:t>Job role status</w:t>
            </w:r>
          </w:p>
        </w:tc>
        <w:tc>
          <w:tcPr>
            <w:tcW w:w="4883" w:type="dxa"/>
            <w:shd w:val="clear" w:color="auto" w:fill="DAEEF3"/>
          </w:tcPr>
          <w:p w:rsidRPr="00544318" w:rsidR="00805E25" w:rsidP="00805E25" w:rsidRDefault="00805E25" w14:paraId="07C28EC4" w14:textId="77777777">
            <w:pPr>
              <w:rPr>
                <w:rFonts w:ascii="Arial" w:hAnsi="Arial" w:cs="Arial"/>
                <w:b/>
              </w:rPr>
            </w:pPr>
            <w:r>
              <w:rPr>
                <w:rFonts w:ascii="Arial" w:hAnsi="Arial" w:cs="Arial"/>
                <w:b/>
              </w:rPr>
              <w:t xml:space="preserve">Is C&amp;R/PPT a requirement? </w:t>
            </w:r>
          </w:p>
        </w:tc>
      </w:tr>
      <w:tr w:rsidRPr="00544318" w:rsidR="00805E25" w:rsidTr="002017E5" w14:paraId="5345321D" w14:textId="77777777">
        <w:sdt>
          <w:sdtPr>
            <w:rPr>
              <w:rStyle w:val="Style4"/>
              <w:rFonts w:cs="Arial"/>
            </w:rPr>
            <w:id w:val="-1429652869"/>
            <w:placeholder>
              <w:docPart w:val="29ED9B3FDE7848ADAA1B96889601491F"/>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rsidRPr="00544318" w:rsidR="00805E25" w:rsidP="00805E25" w:rsidRDefault="00805E25" w14:paraId="638ADA34" w14:textId="665A9A5D">
                <w:pPr>
                  <w:rPr>
                    <w:rFonts w:ascii="Arial" w:hAnsi="Arial" w:cs="Arial"/>
                  </w:rPr>
                </w:pPr>
                <w:r>
                  <w:rPr>
                    <w:rStyle w:val="Style4"/>
                    <w:rFonts w:cs="Arial"/>
                  </w:rPr>
                  <w:t>Non-Operational</w:t>
                </w:r>
              </w:p>
            </w:tc>
          </w:sdtContent>
        </w:sdt>
        <w:sdt>
          <w:sdtPr>
            <w:rPr>
              <w:rFonts w:ascii="Arial" w:hAnsi="Arial" w:cs="Arial"/>
            </w:rPr>
            <w:id w:val="-66424075"/>
            <w:placeholder>
              <w:docPart w:val="636C6B0D688146609EA7627C5743DE93"/>
            </w:placeholder>
            <w:dropDownList>
              <w:listItem w:value="Choose an item."/>
              <w:listItem w:displayText="C&amp;R" w:value="C&amp;R"/>
              <w:listItem w:displayText="PPT" w:value="PPT"/>
              <w:listItem w:displayText="None" w:value="None"/>
            </w:dropDownList>
          </w:sdtPr>
          <w:sdtContent>
            <w:tc>
              <w:tcPr>
                <w:tcW w:w="4883" w:type="dxa"/>
              </w:tcPr>
              <w:p w:rsidRPr="00544318" w:rsidR="00805E25" w:rsidP="00805E25" w:rsidRDefault="00805E25" w14:paraId="60E1D8C0" w14:textId="59F29DBE">
                <w:pPr>
                  <w:rPr>
                    <w:rFonts w:ascii="Arial" w:hAnsi="Arial" w:cs="Arial"/>
                  </w:rPr>
                </w:pPr>
                <w:r>
                  <w:rPr>
                    <w:rFonts w:ascii="Arial" w:hAnsi="Arial" w:cs="Arial"/>
                  </w:rPr>
                  <w:t>None</w:t>
                </w:r>
              </w:p>
            </w:tc>
          </w:sdtContent>
        </w:sdt>
      </w:tr>
      <w:tr w:rsidRPr="00544318" w:rsidR="00805E25" w:rsidTr="002017E5" w14:paraId="05F09155" w14:textId="77777777">
        <w:tc>
          <w:tcPr>
            <w:tcW w:w="4133" w:type="dxa"/>
            <w:shd w:val="clear" w:color="auto" w:fill="DAEEF3"/>
          </w:tcPr>
          <w:p w:rsidRPr="00817DE6" w:rsidR="00805E25" w:rsidP="00805E25" w:rsidRDefault="00805E25" w14:paraId="20A05FC0" w14:textId="77777777">
            <w:pPr>
              <w:rPr>
                <w:rFonts w:ascii="Arial" w:hAnsi="Arial" w:cs="Arial"/>
                <w:b/>
              </w:rPr>
            </w:pPr>
            <w:r>
              <w:rPr>
                <w:rFonts w:ascii="Arial" w:hAnsi="Arial" w:cs="Arial"/>
                <w:b/>
              </w:rPr>
              <w:t xml:space="preserve">Pay band </w:t>
            </w:r>
          </w:p>
        </w:tc>
        <w:tc>
          <w:tcPr>
            <w:tcW w:w="4883" w:type="dxa"/>
            <w:shd w:val="clear" w:color="auto" w:fill="DAEEF3"/>
          </w:tcPr>
          <w:p w:rsidRPr="00817DE6" w:rsidR="00805E25" w:rsidP="00805E25" w:rsidRDefault="00805E25" w14:paraId="4385FABA" w14:textId="77777777">
            <w:pPr>
              <w:rPr>
                <w:rFonts w:ascii="Arial" w:hAnsi="Arial" w:cs="Arial"/>
                <w:b/>
              </w:rPr>
            </w:pPr>
            <w:r>
              <w:rPr>
                <w:rFonts w:ascii="Arial" w:hAnsi="Arial" w:cs="Arial"/>
                <w:b/>
              </w:rPr>
              <w:t>Does this role attract any additional allowances (e.g. on-call allowance, RRA)?</w:t>
            </w:r>
          </w:p>
        </w:tc>
      </w:tr>
      <w:tr w:rsidRPr="00544318" w:rsidR="00805E25" w:rsidTr="002017E5" w14:paraId="38E1BCAC" w14:textId="77777777">
        <w:sdt>
          <w:sdtPr>
            <w:rPr>
              <w:rFonts w:ascii="Arial" w:hAnsi="Arial" w:cs="Arial"/>
            </w:rPr>
            <w:id w:val="1916043705"/>
            <w:placeholder>
              <w:docPart w:val="F456E47BCF4143318C198337532FD785"/>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rsidR="00805E25" w:rsidP="00805E25" w:rsidRDefault="00805E25" w14:paraId="79042299" w14:textId="1A4D5875">
                <w:pPr>
                  <w:jc w:val="both"/>
                  <w:rPr>
                    <w:rFonts w:ascii="Arial" w:hAnsi="Arial" w:cs="Arial"/>
                    <w:b/>
                  </w:rPr>
                </w:pPr>
                <w:r>
                  <w:rPr>
                    <w:rFonts w:ascii="Arial" w:hAnsi="Arial" w:cs="Arial"/>
                  </w:rPr>
                  <w:t xml:space="preserve">F </w:t>
                </w:r>
              </w:p>
            </w:tc>
          </w:sdtContent>
        </w:sdt>
        <w:tc>
          <w:tcPr>
            <w:tcW w:w="4883" w:type="dxa"/>
          </w:tcPr>
          <w:p w:rsidR="00805E25" w:rsidP="00805E25" w:rsidRDefault="00805E25" w14:paraId="2EB034AE" w14:textId="54EC6A1B">
            <w:pPr>
              <w:jc w:val="both"/>
              <w:rPr>
                <w:rFonts w:ascii="Arial" w:hAnsi="Arial" w:cs="Arial"/>
                <w:b/>
              </w:rPr>
            </w:pPr>
            <w:r>
              <w:rPr>
                <w:rFonts w:ascii="Arial" w:hAnsi="Arial" w:cs="Arial"/>
                <w:b/>
              </w:rPr>
              <w:t>N/A</w:t>
            </w:r>
          </w:p>
        </w:tc>
      </w:tr>
    </w:tbl>
    <w:p w:rsidR="008C324D" w:rsidP="008C324D" w:rsidRDefault="008C324D" w14:paraId="273A7267" w14:textId="385F242C"/>
    <w:p w:rsidR="008C324D" w:rsidP="008C324D" w:rsidRDefault="008C324D" w14:paraId="34FB80BB" w14:textId="0C7B0958">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Pr="00544318" w:rsidR="008C324D" w:rsidTr="5EC6D96F" w14:paraId="58D961F4" w14:textId="77777777">
        <w:tc>
          <w:tcPr>
            <w:tcW w:w="9016" w:type="dxa"/>
            <w:gridSpan w:val="2"/>
            <w:shd w:val="clear" w:color="auto" w:fill="DAEEF3"/>
            <w:tcMar/>
          </w:tcPr>
          <w:p w:rsidRPr="00024FB8" w:rsidR="008C324D" w:rsidP="002017E5" w:rsidRDefault="008C324D" w14:paraId="349BD223" w14:textId="77777777">
            <w:pPr>
              <w:jc w:val="both"/>
              <w:rPr>
                <w:rFonts w:ascii="Arial" w:hAnsi="Arial" w:cs="Arial"/>
                <w:b/>
              </w:rPr>
            </w:pPr>
            <w:r>
              <w:rPr>
                <w:rFonts w:ascii="Arial" w:hAnsi="Arial" w:cs="Arial"/>
                <w:b/>
              </w:rPr>
              <w:t>Job Purpose</w:t>
            </w:r>
          </w:p>
        </w:tc>
      </w:tr>
      <w:tr w:rsidRPr="00CE6277" w:rsidR="008C324D" w:rsidTr="5EC6D96F" w14:paraId="7204753D" w14:textId="77777777">
        <w:tc>
          <w:tcPr>
            <w:tcW w:w="9016" w:type="dxa"/>
            <w:gridSpan w:val="2"/>
            <w:tcMar/>
          </w:tcPr>
          <w:p w:rsidR="00805E25" w:rsidP="00805E25" w:rsidRDefault="00805E25" w14:paraId="3BACE265" w14:textId="77777777">
            <w:pPr>
              <w:pStyle w:val="Default"/>
              <w:rPr>
                <w:sz w:val="22"/>
                <w:szCs w:val="22"/>
              </w:rPr>
            </w:pPr>
            <w:r>
              <w:rPr>
                <w:sz w:val="22"/>
                <w:szCs w:val="22"/>
              </w:rPr>
              <w:t xml:space="preserve">In the role of Theme </w:t>
            </w:r>
            <w:proofErr w:type="gramStart"/>
            <w:r>
              <w:rPr>
                <w:sz w:val="22"/>
                <w:szCs w:val="22"/>
              </w:rPr>
              <w:t>Lead</w:t>
            </w:r>
            <w:proofErr w:type="gramEnd"/>
            <w:r>
              <w:rPr>
                <w:sz w:val="22"/>
                <w:szCs w:val="22"/>
              </w:rPr>
              <w:t xml:space="preserve"> you will hold responsibility for learning and development aligned to Leadership within the Scottish Prison Service (SPS). You will create and maintain a purposeful learning environment in line with the organisational objective of becoming a learning organisation. You will hold responsibility for the staff learning and development aligned to your theme within the SPS. This will include designing and delivering development offerings and creating CPD opportunities at all levels across the organisation. </w:t>
            </w:r>
          </w:p>
          <w:p w:rsidR="00805E25" w:rsidP="00805E25" w:rsidRDefault="00805E25" w14:paraId="72760A9D" w14:textId="77777777">
            <w:pPr>
              <w:pStyle w:val="Default"/>
              <w:rPr>
                <w:sz w:val="22"/>
                <w:szCs w:val="22"/>
              </w:rPr>
            </w:pPr>
          </w:p>
          <w:p w:rsidR="00805E25" w:rsidP="00805E25" w:rsidRDefault="00805E25" w14:paraId="358225A4" w14:textId="77777777">
            <w:pPr>
              <w:pStyle w:val="Default"/>
              <w:rPr>
                <w:sz w:val="22"/>
                <w:szCs w:val="22"/>
              </w:rPr>
            </w:pPr>
            <w:r>
              <w:rPr>
                <w:sz w:val="22"/>
                <w:szCs w:val="22"/>
              </w:rPr>
              <w:t xml:space="preserve">You will work collaboratively with the other Theme Lead: Leadership and the Senior Talent Manager to continue to develop the learning offering for your theme aligned to the organisational Leadership Strategy and contribute to organisational strategy in relation to your theme. </w:t>
            </w:r>
          </w:p>
          <w:p w:rsidR="00805E25" w:rsidP="00805E25" w:rsidRDefault="00805E25" w14:paraId="5CEAE11D" w14:textId="77777777">
            <w:pPr>
              <w:pStyle w:val="Default"/>
              <w:rPr>
                <w:sz w:val="22"/>
                <w:szCs w:val="22"/>
              </w:rPr>
            </w:pPr>
          </w:p>
          <w:p w:rsidR="00805E25" w:rsidP="00805E25" w:rsidRDefault="00805E25" w14:paraId="39CAFBE3" w14:textId="51B93E68">
            <w:pPr>
              <w:pStyle w:val="Default"/>
              <w:rPr>
                <w:sz w:val="22"/>
                <w:szCs w:val="22"/>
              </w:rPr>
            </w:pPr>
            <w:r w:rsidRPr="220D277C" w:rsidR="24350170">
              <w:rPr>
                <w:sz w:val="22"/>
                <w:szCs w:val="22"/>
              </w:rPr>
              <w:t xml:space="preserve">Your role will include designing development materials and resources, </w:t>
            </w:r>
            <w:r w:rsidRPr="220D277C" w:rsidR="24350170">
              <w:rPr>
                <w:sz w:val="22"/>
                <w:szCs w:val="22"/>
              </w:rPr>
              <w:t>supporting</w:t>
            </w:r>
            <w:r w:rsidRPr="220D277C" w:rsidR="24350170">
              <w:rPr>
                <w:sz w:val="22"/>
                <w:szCs w:val="22"/>
              </w:rPr>
              <w:t xml:space="preserve"> participant development, and developing the supporting infrastructure. You will use a range of delivery </w:t>
            </w:r>
            <w:r w:rsidRPr="220D277C" w:rsidR="24350170">
              <w:rPr>
                <w:sz w:val="22"/>
                <w:szCs w:val="22"/>
              </w:rPr>
              <w:t>aproac</w:t>
            </w:r>
            <w:r w:rsidRPr="220D277C" w:rsidR="077A66FF">
              <w:rPr>
                <w:sz w:val="22"/>
                <w:szCs w:val="22"/>
              </w:rPr>
              <w:t>h</w:t>
            </w:r>
            <w:r w:rsidRPr="220D277C" w:rsidR="24350170">
              <w:rPr>
                <w:sz w:val="22"/>
                <w:szCs w:val="22"/>
              </w:rPr>
              <w:t>es</w:t>
            </w:r>
            <w:r w:rsidRPr="220D277C" w:rsidR="24350170">
              <w:rPr>
                <w:sz w:val="22"/>
                <w:szCs w:val="22"/>
              </w:rPr>
              <w:t xml:space="preserve"> to engage and enthuse learners and work alongside other Theme Leads to ensure a cohesive portfolio of CPD activities, tools, products, resources, and services for staff, assuring overall organisational capability for the SPS. </w:t>
            </w:r>
          </w:p>
          <w:p w:rsidR="00805E25" w:rsidP="00805E25" w:rsidRDefault="00805E25" w14:paraId="3B2E11F3" w14:textId="77777777">
            <w:pPr>
              <w:pStyle w:val="Default"/>
              <w:rPr>
                <w:sz w:val="22"/>
                <w:szCs w:val="22"/>
              </w:rPr>
            </w:pPr>
          </w:p>
          <w:p w:rsidR="00805E25" w:rsidP="00805E25" w:rsidRDefault="00805E25" w14:paraId="717372FD" w14:textId="77777777">
            <w:pPr>
              <w:pStyle w:val="Default"/>
              <w:rPr>
                <w:sz w:val="22"/>
                <w:szCs w:val="22"/>
              </w:rPr>
            </w:pPr>
            <w:r>
              <w:rPr>
                <w:sz w:val="22"/>
                <w:szCs w:val="22"/>
              </w:rPr>
              <w:t xml:space="preserve">You will be one of eight Theme Leads and will share management for Learning and Development Managers within the Leadership Development team. As Leadership Theme Lead you will hold responsibility for all leadership and management development within SPS. This includes contributing to strategic work to continually refine and develop the leadership culture in SPS and embedding our identified approaches of relational and values-led leadership. </w:t>
            </w:r>
          </w:p>
          <w:p w:rsidR="00805E25" w:rsidP="00805E25" w:rsidRDefault="00805E25" w14:paraId="750F3A56" w14:textId="77777777">
            <w:pPr>
              <w:pStyle w:val="Default"/>
              <w:rPr>
                <w:sz w:val="22"/>
                <w:szCs w:val="22"/>
              </w:rPr>
            </w:pPr>
          </w:p>
          <w:p w:rsidRPr="00655E75" w:rsidR="008C324D" w:rsidP="5EC6D96F" w:rsidRDefault="00805E25" w14:paraId="268FB44B" w14:textId="355AC0F9">
            <w:pPr>
              <w:pStyle w:val="Default"/>
              <w:rPr>
                <w:sz w:val="22"/>
                <w:szCs w:val="22"/>
              </w:rPr>
            </w:pPr>
            <w:r w:rsidRPr="5EC6D96F" w:rsidR="00805E25">
              <w:rPr>
                <w:sz w:val="22"/>
                <w:szCs w:val="22"/>
              </w:rPr>
              <w:t>This work has a wide range from providing support to our most Senior Managers to working with those in non-management roles identifying their personal leadership.</w:t>
            </w:r>
          </w:p>
        </w:tc>
      </w:tr>
      <w:tr w:rsidRPr="00544318" w:rsidR="008C324D" w:rsidTr="5EC6D96F" w14:paraId="542E2BAD" w14:textId="77777777">
        <w:tc>
          <w:tcPr>
            <w:tcW w:w="9016" w:type="dxa"/>
            <w:gridSpan w:val="2"/>
            <w:shd w:val="clear" w:color="auto" w:fill="DAEEF3"/>
            <w:tcMar/>
          </w:tcPr>
          <w:p w:rsidRPr="00B97ADC" w:rsidR="008C324D" w:rsidP="002017E5" w:rsidRDefault="008C324D" w14:paraId="301296C1" w14:textId="77777777">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Pr="00CE6277" w:rsidR="008C324D" w:rsidTr="5EC6D96F" w14:paraId="65B1ADAB" w14:textId="77777777">
        <w:tc>
          <w:tcPr>
            <w:tcW w:w="533" w:type="dxa"/>
            <w:tcMar/>
            <w:vAlign w:val="center"/>
          </w:tcPr>
          <w:p w:rsidRPr="00655E75" w:rsidR="008C324D" w:rsidP="002017E5" w:rsidRDefault="008C324D" w14:paraId="0A4E6338" w14:textId="77777777">
            <w:pPr>
              <w:jc w:val="both"/>
              <w:rPr>
                <w:rFonts w:ascii="Arial" w:hAnsi="Arial" w:cs="Arial"/>
              </w:rPr>
            </w:pPr>
            <w:r w:rsidRPr="00655E75">
              <w:rPr>
                <w:rFonts w:ascii="Arial" w:hAnsi="Arial" w:cs="Arial"/>
              </w:rPr>
              <w:t>1</w:t>
            </w:r>
          </w:p>
        </w:tc>
        <w:tc>
          <w:tcPr>
            <w:tcW w:w="8483" w:type="dxa"/>
            <w:tcMar/>
          </w:tcPr>
          <w:p w:rsidRPr="00655E75" w:rsidR="008C324D" w:rsidP="002017E5" w:rsidRDefault="00E56A6A" w14:paraId="7C4106E0" w14:textId="48FA24B8">
            <w:pPr>
              <w:jc w:val="both"/>
              <w:rPr>
                <w:rFonts w:ascii="Arial" w:hAnsi="Arial" w:cs="Arial"/>
              </w:rPr>
            </w:pPr>
            <w:r>
              <w:rPr>
                <w:b/>
                <w:bCs/>
              </w:rPr>
              <w:t xml:space="preserve">Responding to Your Theme </w:t>
            </w:r>
            <w:r>
              <w:t>- ensuring learning and development within the SPS responds to changes in policy, legislation, and best practice. Proactively working with other internal and external policy and subject matter</w:t>
            </w:r>
            <w:r>
              <w:t xml:space="preserve"> </w:t>
            </w:r>
            <w:r>
              <w:t>experts to ensure staff development and CPD in this theme is up to date, relevant and contributing towards the organisational vision and objectives.</w:t>
            </w:r>
          </w:p>
        </w:tc>
      </w:tr>
      <w:tr w:rsidRPr="00CE6277" w:rsidR="008C324D" w:rsidTr="5EC6D96F" w14:paraId="730EB92D" w14:textId="77777777">
        <w:tc>
          <w:tcPr>
            <w:tcW w:w="533" w:type="dxa"/>
            <w:tcMar/>
            <w:vAlign w:val="center"/>
          </w:tcPr>
          <w:p w:rsidRPr="00655E75" w:rsidR="008C324D" w:rsidP="002017E5" w:rsidRDefault="008C324D" w14:paraId="6C606158" w14:textId="77777777">
            <w:pPr>
              <w:jc w:val="both"/>
              <w:rPr>
                <w:rFonts w:ascii="Arial" w:hAnsi="Arial" w:cs="Arial"/>
              </w:rPr>
            </w:pPr>
            <w:r w:rsidRPr="00655E75">
              <w:rPr>
                <w:rFonts w:ascii="Arial" w:hAnsi="Arial" w:cs="Arial"/>
              </w:rPr>
              <w:t>2</w:t>
            </w:r>
          </w:p>
        </w:tc>
        <w:tc>
          <w:tcPr>
            <w:tcW w:w="8483" w:type="dxa"/>
            <w:tcMar/>
          </w:tcPr>
          <w:p w:rsidRPr="00655E75" w:rsidR="008C324D" w:rsidP="002017E5" w:rsidRDefault="00E56A6A" w14:paraId="48836035" w14:textId="5374B108">
            <w:pPr>
              <w:jc w:val="both"/>
              <w:rPr>
                <w:rFonts w:ascii="Arial" w:hAnsi="Arial" w:cs="Arial"/>
              </w:rPr>
            </w:pPr>
            <w:r>
              <w:rPr>
                <w:b/>
                <w:bCs/>
              </w:rPr>
              <w:t xml:space="preserve">Planning the Learning Experience </w:t>
            </w:r>
            <w:r>
              <w:t>– working collaboratively to plan engaging, inclusive and creative learning opportunities that demonstrate a critical understanding of learning design pedagogical best practice which create the conditions for relational and collective leadership.</w:t>
            </w:r>
          </w:p>
        </w:tc>
      </w:tr>
      <w:tr w:rsidRPr="00CE6277" w:rsidR="008C324D" w:rsidTr="5EC6D96F" w14:paraId="1BF9F8EF" w14:textId="77777777">
        <w:tc>
          <w:tcPr>
            <w:tcW w:w="533" w:type="dxa"/>
            <w:tcMar/>
            <w:vAlign w:val="center"/>
          </w:tcPr>
          <w:p w:rsidRPr="00655E75" w:rsidR="008C324D" w:rsidP="002017E5" w:rsidRDefault="008C324D" w14:paraId="16E2F115" w14:textId="77777777">
            <w:pPr>
              <w:jc w:val="both"/>
              <w:rPr>
                <w:rFonts w:ascii="Arial" w:hAnsi="Arial" w:cs="Arial"/>
              </w:rPr>
            </w:pPr>
            <w:r w:rsidRPr="00655E75">
              <w:rPr>
                <w:rFonts w:ascii="Arial" w:hAnsi="Arial" w:cs="Arial"/>
              </w:rPr>
              <w:t>3</w:t>
            </w:r>
          </w:p>
        </w:tc>
        <w:tc>
          <w:tcPr>
            <w:tcW w:w="8483" w:type="dxa"/>
            <w:tcMar/>
          </w:tcPr>
          <w:p w:rsidRPr="00655E75" w:rsidR="008C324D" w:rsidP="002017E5" w:rsidRDefault="00E56A6A" w14:paraId="1B475E51" w14:textId="5EEC742C">
            <w:pPr>
              <w:jc w:val="both"/>
              <w:rPr>
                <w:rFonts w:ascii="Arial" w:hAnsi="Arial" w:cs="Arial"/>
              </w:rPr>
            </w:pPr>
            <w:r>
              <w:rPr>
                <w:b/>
                <w:bCs/>
              </w:rPr>
              <w:t xml:space="preserve">Facilitating Learning </w:t>
            </w:r>
            <w:r>
              <w:t>– providing subject matter expertise related to contemporary leadership theories and enable both in person and independent learning across the organisation.</w:t>
            </w:r>
          </w:p>
        </w:tc>
      </w:tr>
      <w:tr w:rsidRPr="00CE6277" w:rsidR="008C324D" w:rsidTr="5EC6D96F" w14:paraId="473C095D" w14:textId="77777777">
        <w:tc>
          <w:tcPr>
            <w:tcW w:w="533" w:type="dxa"/>
            <w:tcMar/>
            <w:vAlign w:val="center"/>
          </w:tcPr>
          <w:p w:rsidRPr="00655E75" w:rsidR="008C324D" w:rsidP="002017E5" w:rsidRDefault="008C324D" w14:paraId="5FCFA271" w14:textId="77777777">
            <w:pPr>
              <w:jc w:val="both"/>
              <w:rPr>
                <w:rFonts w:ascii="Arial" w:hAnsi="Arial" w:cs="Arial"/>
              </w:rPr>
            </w:pPr>
            <w:r w:rsidRPr="00655E75">
              <w:rPr>
                <w:rFonts w:ascii="Arial" w:hAnsi="Arial" w:cs="Arial"/>
              </w:rPr>
              <w:t>4</w:t>
            </w:r>
          </w:p>
        </w:tc>
        <w:tc>
          <w:tcPr>
            <w:tcW w:w="8483" w:type="dxa"/>
            <w:tcMar/>
          </w:tcPr>
          <w:p w:rsidRPr="00655E75" w:rsidR="008C324D" w:rsidP="002017E5" w:rsidRDefault="00E56A6A" w14:paraId="3B97BD0A" w14:textId="19EF03D8">
            <w:pPr>
              <w:jc w:val="both"/>
              <w:rPr>
                <w:rFonts w:ascii="Arial" w:hAnsi="Arial" w:cs="Arial"/>
              </w:rPr>
            </w:pPr>
            <w:r>
              <w:rPr>
                <w:b/>
                <w:bCs/>
              </w:rPr>
              <w:t xml:space="preserve">Evaluation </w:t>
            </w:r>
            <w:r>
              <w:t>- Evaluate the impact of learning and development in your theme and undertake research, as appropriate, to enrich the evidence base relating to this area, to better evidence business outcomes for the SPS.</w:t>
            </w:r>
          </w:p>
        </w:tc>
      </w:tr>
      <w:tr w:rsidRPr="00CE6277" w:rsidR="008C324D" w:rsidTr="5EC6D96F" w14:paraId="016FA29F" w14:textId="77777777">
        <w:tc>
          <w:tcPr>
            <w:tcW w:w="533" w:type="dxa"/>
            <w:tcMar/>
            <w:vAlign w:val="center"/>
          </w:tcPr>
          <w:p w:rsidRPr="00655E75" w:rsidR="008C324D" w:rsidP="002017E5" w:rsidRDefault="008C324D" w14:paraId="654021BB" w14:textId="77777777">
            <w:pPr>
              <w:jc w:val="both"/>
              <w:rPr>
                <w:rFonts w:ascii="Arial" w:hAnsi="Arial" w:cs="Arial"/>
              </w:rPr>
            </w:pPr>
            <w:r w:rsidRPr="00655E75">
              <w:rPr>
                <w:rFonts w:ascii="Arial" w:hAnsi="Arial" w:cs="Arial"/>
              </w:rPr>
              <w:t>5</w:t>
            </w:r>
          </w:p>
        </w:tc>
        <w:tc>
          <w:tcPr>
            <w:tcW w:w="8483" w:type="dxa"/>
            <w:tcMar/>
          </w:tcPr>
          <w:p w:rsidRPr="00655E75" w:rsidR="008C324D" w:rsidP="002017E5" w:rsidRDefault="00E56A6A" w14:paraId="685AE0D1" w14:textId="1AF775F3">
            <w:pPr>
              <w:jc w:val="both"/>
              <w:rPr>
                <w:rFonts w:ascii="Arial" w:hAnsi="Arial" w:cs="Arial"/>
              </w:rPr>
            </w:pPr>
            <w:r>
              <w:rPr>
                <w:b/>
                <w:bCs/>
              </w:rPr>
              <w:t xml:space="preserve">Guidance and Support </w:t>
            </w:r>
            <w:r>
              <w:t>– provide staff with support and guidance during their learning and beyond, as needed to ensure their continued professional development.</w:t>
            </w:r>
          </w:p>
        </w:tc>
      </w:tr>
      <w:tr w:rsidRPr="00CE6277" w:rsidR="008C324D" w:rsidTr="5EC6D96F" w14:paraId="5303AFC6" w14:textId="77777777">
        <w:tc>
          <w:tcPr>
            <w:tcW w:w="533" w:type="dxa"/>
            <w:tcMar/>
            <w:vAlign w:val="center"/>
          </w:tcPr>
          <w:p w:rsidRPr="00655E75" w:rsidR="008C324D" w:rsidP="002017E5" w:rsidRDefault="008C324D" w14:paraId="32BE686F" w14:textId="77777777">
            <w:pPr>
              <w:jc w:val="both"/>
              <w:rPr>
                <w:rFonts w:ascii="Arial" w:hAnsi="Arial" w:cs="Arial"/>
              </w:rPr>
            </w:pPr>
            <w:r w:rsidRPr="00655E75">
              <w:rPr>
                <w:rFonts w:ascii="Arial" w:hAnsi="Arial" w:cs="Arial"/>
              </w:rPr>
              <w:t>6</w:t>
            </w:r>
          </w:p>
        </w:tc>
        <w:tc>
          <w:tcPr>
            <w:tcW w:w="8483" w:type="dxa"/>
            <w:tcMar/>
          </w:tcPr>
          <w:p w:rsidRPr="00655E75" w:rsidR="006251BC" w:rsidP="002017E5" w:rsidRDefault="00E56A6A" w14:paraId="4DB9266B" w14:textId="0CBBC580">
            <w:pPr>
              <w:jc w:val="both"/>
              <w:rPr>
                <w:rFonts w:ascii="Arial" w:hAnsi="Arial" w:cs="Arial"/>
              </w:rPr>
            </w:pPr>
            <w:r>
              <w:rPr>
                <w:b/>
                <w:bCs/>
              </w:rPr>
              <w:t xml:space="preserve">Quality Assurance </w:t>
            </w:r>
            <w:r>
              <w:t>- work effectively to SPS College standards and those imposed by individual awarding and accrediting bodies.</w:t>
            </w:r>
          </w:p>
        </w:tc>
      </w:tr>
    </w:tbl>
    <w:p w:rsidR="008C324D" w:rsidP="008C324D" w:rsidRDefault="008C324D" w14:paraId="67221EB4" w14:textId="53392991"/>
    <w:p w:rsidRPr="008C324D" w:rsidR="008C324D" w:rsidP="008C324D" w:rsidRDefault="008C324D" w14:paraId="52FC7146" w14:textId="52E9101A">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Layout w:type="fixed"/>
        <w:tblLook w:val="00A0" w:firstRow="1" w:lastRow="0" w:firstColumn="1" w:lastColumn="0" w:noHBand="0" w:noVBand="0"/>
      </w:tblPr>
      <w:tblGrid>
        <w:gridCol w:w="6658"/>
        <w:gridCol w:w="2409"/>
      </w:tblGrid>
      <w:tr w:rsidRPr="00AC6F8A" w:rsidR="008C324D" w:rsidTr="220D277C" w14:paraId="4BFD2EDD" w14:textId="77777777">
        <w:tc>
          <w:tcPr>
            <w:tcW w:w="6658" w:type="dxa"/>
            <w:shd w:val="clear" w:color="auto" w:fill="DAEEF3"/>
            <w:tcMar/>
          </w:tcPr>
          <w:p w:rsidRPr="00AC6F8A" w:rsidR="008C324D" w:rsidP="002017E5" w:rsidRDefault="008C324D" w14:paraId="6A2C7079" w14:textId="77777777">
            <w:pPr>
              <w:spacing w:before="120" w:after="120" w:line="240" w:lineRule="auto"/>
              <w:jc w:val="both"/>
              <w:rPr>
                <w:rFonts w:ascii="Arial" w:hAnsi="Arial" w:eastAsia="Cambria" w:cs="Arial"/>
                <w:b/>
              </w:rPr>
            </w:pPr>
            <w:r w:rsidRPr="00AC6F8A">
              <w:rPr>
                <w:rFonts w:ascii="Arial" w:hAnsi="Arial" w:eastAsia="Cambria" w:cs="Arial"/>
                <w:b/>
              </w:rPr>
              <w:t>Criteria</w:t>
            </w:r>
          </w:p>
        </w:tc>
        <w:tc>
          <w:tcPr>
            <w:tcW w:w="2409" w:type="dxa"/>
            <w:shd w:val="clear" w:color="auto" w:fill="DAEEF3"/>
            <w:tcMar/>
          </w:tcPr>
          <w:p w:rsidRPr="00AC6F8A" w:rsidR="008C324D" w:rsidP="002017E5" w:rsidRDefault="008C324D" w14:paraId="45E3B756" w14:textId="77777777">
            <w:pPr>
              <w:spacing w:before="120" w:after="120" w:line="240" w:lineRule="auto"/>
              <w:jc w:val="both"/>
              <w:rPr>
                <w:rFonts w:ascii="Arial" w:hAnsi="Arial" w:eastAsia="Cambria" w:cs="Arial"/>
                <w:b/>
              </w:rPr>
            </w:pPr>
            <w:r>
              <w:rPr>
                <w:rFonts w:ascii="Arial" w:hAnsi="Arial" w:eastAsia="Cambria" w:cs="Arial"/>
                <w:b/>
              </w:rPr>
              <w:t>Essential or Desirable</w:t>
            </w:r>
          </w:p>
        </w:tc>
      </w:tr>
      <w:tr w:rsidRPr="00AC6F8A" w:rsidR="008C324D" w:rsidTr="220D277C" w14:paraId="36E335D0" w14:textId="77777777">
        <w:tc>
          <w:tcPr>
            <w:tcW w:w="9067" w:type="dxa"/>
            <w:gridSpan w:val="2"/>
            <w:shd w:val="clear" w:color="auto" w:fill="F2F2F2" w:themeFill="background1" w:themeFillShade="F2"/>
            <w:tcMar/>
          </w:tcPr>
          <w:p w:rsidR="008C324D" w:rsidP="002017E5" w:rsidRDefault="008C324D" w14:paraId="4AFBBF35" w14:textId="77777777">
            <w:pPr>
              <w:spacing w:before="120" w:after="120" w:line="240" w:lineRule="auto"/>
              <w:jc w:val="both"/>
              <w:rPr>
                <w:rFonts w:ascii="Arial" w:hAnsi="Arial" w:eastAsia="Cambria" w:cs="Arial"/>
                <w:b/>
                <w:bCs/>
              </w:rPr>
            </w:pPr>
            <w:r w:rsidRPr="4A6AC364">
              <w:rPr>
                <w:rFonts w:ascii="Arial" w:hAnsi="Arial" w:eastAsia="Cambria" w:cs="Arial"/>
                <w:b/>
                <w:bCs/>
              </w:rPr>
              <w:t>Qualifications</w:t>
            </w:r>
          </w:p>
        </w:tc>
      </w:tr>
      <w:tr w:rsidRPr="00AC6F8A" w:rsidR="008C324D" w:rsidTr="220D277C" w14:paraId="561C26F4" w14:textId="77777777">
        <w:trPr>
          <w:trHeight w:val="836"/>
        </w:trPr>
        <w:tc>
          <w:tcPr>
            <w:tcW w:w="6658" w:type="dxa"/>
            <w:shd w:val="clear" w:color="auto" w:fill="DAEEF3"/>
            <w:tcMar/>
          </w:tcPr>
          <w:p w:rsidRPr="00B005B7" w:rsidR="008C324D" w:rsidP="220D277C" w:rsidRDefault="00E56A6A" w14:paraId="45943312" w14:textId="38C0FBAF">
            <w:pPr>
              <w:pStyle w:val="NoSpacing"/>
              <w:rPr>
                <w:rFonts w:ascii="Calibri" w:hAnsi="Calibri" w:eastAsia="Calibri" w:cs="Calibri" w:asciiTheme="minorAscii" w:hAnsiTheme="minorAscii" w:eastAsiaTheme="minorAscii" w:cstheme="minorAscii"/>
                <w:color w:val="000000" w:themeColor="text1" w:themeTint="FF" w:themeShade="FF"/>
              </w:rPr>
            </w:pPr>
            <w:r w:rsidRPr="220D277C" w:rsidR="00E56A6A">
              <w:rPr>
                <w:rFonts w:ascii="Calibri" w:hAnsi="Calibri" w:eastAsia="Calibri" w:cs="Calibri" w:asciiTheme="minorAscii" w:hAnsiTheme="minorAscii" w:eastAsiaTheme="minorAscii" w:cstheme="minorAscii"/>
                <w:color w:val="000000" w:themeColor="text1" w:themeTint="FF" w:themeShade="FF"/>
              </w:rPr>
              <w:t>You require to evidence academic attainment at SCQF Level 9 or above (or equivalent), relevant to the role applying for. Be willing to undertake a relevant learning and development qualification at SCQF Level 11 within the role, achieving this within approximately 24 months of taking up the position.</w:t>
            </w:r>
          </w:p>
        </w:tc>
        <w:sdt>
          <w:sdtPr>
            <w:rPr>
              <w:rFonts w:ascii="Arial" w:hAnsi="Arial" w:eastAsia="Cambria"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E56A6A" w14:paraId="61781074" w14:textId="19A0F0B3">
                <w:pPr>
                  <w:spacing w:before="120" w:after="120" w:line="240" w:lineRule="auto"/>
                  <w:jc w:val="both"/>
                  <w:rPr>
                    <w:rFonts w:ascii="Arial" w:hAnsi="Arial" w:eastAsia="Cambria" w:cs="Arial"/>
                  </w:rPr>
                </w:pPr>
                <w:r>
                  <w:rPr>
                    <w:rFonts w:ascii="Arial" w:hAnsi="Arial" w:eastAsia="Cambria" w:cs="Arial"/>
                    <w:b/>
                    <w:bCs/>
                  </w:rPr>
                  <w:t>Essential</w:t>
                </w:r>
              </w:p>
            </w:tc>
          </w:sdtContent>
        </w:sdt>
      </w:tr>
      <w:tr w:rsidR="008C324D" w:rsidTr="220D277C" w14:paraId="5D8776B1" w14:textId="77777777">
        <w:trPr>
          <w:trHeight w:val="488"/>
        </w:trPr>
        <w:tc>
          <w:tcPr>
            <w:tcW w:w="9067" w:type="dxa"/>
            <w:gridSpan w:val="2"/>
            <w:shd w:val="clear" w:color="auto" w:fill="F2F2F2" w:themeFill="background1" w:themeFillShade="F2"/>
            <w:tcMar/>
          </w:tcPr>
          <w:p w:rsidR="008C324D" w:rsidP="002017E5" w:rsidRDefault="008C324D" w14:paraId="0D1AF075" w14:textId="77777777">
            <w:pPr>
              <w:spacing w:before="120" w:after="120" w:line="240" w:lineRule="auto"/>
              <w:jc w:val="both"/>
              <w:rPr>
                <w:rFonts w:ascii="Arial" w:hAnsi="Arial" w:eastAsia="Cambria" w:cs="Arial"/>
                <w:b/>
              </w:rPr>
            </w:pPr>
            <w:r>
              <w:rPr>
                <w:rFonts w:ascii="Arial" w:hAnsi="Arial" w:eastAsia="Cambria" w:cs="Arial"/>
                <w:b/>
              </w:rPr>
              <w:t>Knowledge, Skills &amp; Experience</w:t>
            </w:r>
          </w:p>
        </w:tc>
      </w:tr>
      <w:tr w:rsidRPr="00AC6F8A" w:rsidR="008C324D" w:rsidTr="220D277C" w14:paraId="11B03C80" w14:textId="77777777">
        <w:trPr>
          <w:trHeight w:val="846"/>
        </w:trPr>
        <w:tc>
          <w:tcPr>
            <w:tcW w:w="6658" w:type="dxa"/>
            <w:shd w:val="clear" w:color="auto" w:fill="DAEEF3"/>
            <w:tcMar/>
          </w:tcPr>
          <w:p w:rsidRPr="00C038F4" w:rsidR="00E56A6A" w:rsidP="00E56A6A" w:rsidRDefault="00E56A6A" w14:paraId="2523673E" w14:textId="77777777">
            <w:pPr>
              <w:autoSpaceDE w:val="0"/>
              <w:autoSpaceDN w:val="0"/>
              <w:adjustRightInd w:val="0"/>
              <w:spacing w:after="0" w:line="240" w:lineRule="auto"/>
              <w:rPr>
                <w:rFonts w:ascii="Calibri" w:hAnsi="Calibri" w:cs="Calibri"/>
                <w:color w:val="000000"/>
              </w:rPr>
            </w:pPr>
            <w:r w:rsidRPr="00C038F4">
              <w:rPr>
                <w:rFonts w:ascii="Calibri" w:hAnsi="Calibri" w:cs="Calibri"/>
                <w:b/>
                <w:bCs/>
                <w:color w:val="000000"/>
              </w:rPr>
              <w:t xml:space="preserve">Professional and Personal Development </w:t>
            </w:r>
          </w:p>
          <w:p w:rsidRPr="004F0564" w:rsidR="006251BC" w:rsidP="00E56A6A" w:rsidRDefault="00E56A6A" w14:paraId="30E15B5D" w14:textId="5A3C7E21">
            <w:pPr>
              <w:pStyle w:val="NoSpacing"/>
            </w:pPr>
            <w:r w:rsidRPr="00C038F4">
              <w:rPr>
                <w:rFonts w:ascii="Calibri" w:hAnsi="Calibri" w:cs="Calibri"/>
                <w:color w:val="000000"/>
              </w:rPr>
              <w:t>Evidence of your personal and professional development and how this has prepared and developed you for the role of Theme Lead in Leadership.</w:t>
            </w:r>
          </w:p>
        </w:tc>
        <w:sdt>
          <w:sdtPr>
            <w:rPr>
              <w:rFonts w:ascii="Arial" w:hAnsi="Arial" w:eastAsia="Cambria" w:cs="Arial"/>
              <w:b/>
              <w:bCs/>
            </w:rPr>
            <w:id w:val="-377857628"/>
            <w:placeholder>
              <w:docPart w:val="75BA32938F1C4FFCB525D067944D2344"/>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E56A6A" w14:paraId="507ACA50" w14:textId="56E0C50D">
                <w:pPr>
                  <w:spacing w:before="120" w:after="120" w:line="240" w:lineRule="auto"/>
                  <w:jc w:val="both"/>
                  <w:rPr>
                    <w:rFonts w:ascii="Arial" w:hAnsi="Arial" w:eastAsia="Cambria" w:cs="Arial"/>
                  </w:rPr>
                </w:pPr>
                <w:r>
                  <w:rPr>
                    <w:rFonts w:ascii="Arial" w:hAnsi="Arial" w:eastAsia="Cambria" w:cs="Arial"/>
                    <w:b/>
                    <w:bCs/>
                  </w:rPr>
                  <w:t>Essential</w:t>
                </w:r>
              </w:p>
            </w:tc>
          </w:sdtContent>
        </w:sdt>
      </w:tr>
      <w:tr w:rsidR="008C324D" w:rsidTr="220D277C" w14:paraId="33C6D9D9" w14:textId="77777777">
        <w:trPr>
          <w:trHeight w:val="846"/>
        </w:trPr>
        <w:tc>
          <w:tcPr>
            <w:tcW w:w="6658" w:type="dxa"/>
            <w:shd w:val="clear" w:color="auto" w:fill="DAEEF3"/>
            <w:tcMar/>
          </w:tcPr>
          <w:p w:rsidRPr="004F0564" w:rsidR="008C324D" w:rsidP="396385D9" w:rsidRDefault="00E56A6A" w14:paraId="658D4B97" w14:textId="287549DA">
            <w:pPr>
              <w:rPr>
                <w:rFonts w:ascii="Calibri" w:hAnsi="Calibri" w:cs="Calibri"/>
                <w:b w:val="1"/>
                <w:bCs w:val="1"/>
                <w:color w:val="000000" w:themeColor="text1" w:themeTint="FF" w:themeShade="FF"/>
              </w:rPr>
            </w:pPr>
            <w:r w:rsidRPr="396385D9" w:rsidR="00E56A6A">
              <w:rPr>
                <w:rFonts w:ascii="Calibri" w:hAnsi="Calibri" w:cs="Calibri"/>
                <w:b w:val="1"/>
                <w:bCs w:val="1"/>
                <w:color w:val="000000" w:themeColor="text1" w:themeTint="FF" w:themeShade="FF"/>
              </w:rPr>
              <w:t xml:space="preserve">Analysing Complex Information </w:t>
            </w:r>
            <w:proofErr w:type="gramStart"/>
            <w:proofErr w:type="gramEnd"/>
          </w:p>
          <w:p w:rsidRPr="004F0564" w:rsidR="008C324D" w:rsidP="396385D9" w:rsidRDefault="00E56A6A" w14:paraId="310DC162" w14:textId="46BBED70">
            <w:pPr>
              <w:rPr>
                <w:rFonts w:ascii="Calibri" w:hAnsi="Calibri" w:cs="Calibri"/>
                <w:b w:val="1"/>
                <w:bCs w:val="1"/>
                <w:color w:val="000000" w:themeColor="text1" w:themeTint="FF" w:themeShade="FF"/>
              </w:rPr>
            </w:pPr>
            <w:r w:rsidRPr="396385D9" w:rsidR="00E56A6A">
              <w:rPr>
                <w:rFonts w:ascii="Calibri" w:hAnsi="Calibri" w:cs="Calibri"/>
                <w:color w:val="000000" w:themeColor="text1" w:themeTint="FF" w:themeShade="FF"/>
              </w:rPr>
              <w:t xml:space="preserve">Experience of analysing complex information drawn from </w:t>
            </w:r>
            <w:r w:rsidRPr="396385D9" w:rsidR="00E56A6A">
              <w:rPr>
                <w:rFonts w:ascii="Calibri" w:hAnsi="Calibri" w:cs="Calibri"/>
                <w:color w:val="000000" w:themeColor="text1" w:themeTint="FF" w:themeShade="FF"/>
              </w:rPr>
              <w:t>a number of</w:t>
            </w:r>
            <w:r w:rsidRPr="396385D9" w:rsidR="00E56A6A">
              <w:rPr>
                <w:rFonts w:ascii="Calibri" w:hAnsi="Calibri" w:cs="Calibri"/>
                <w:color w:val="000000" w:themeColor="text1" w:themeTint="FF" w:themeShade="FF"/>
              </w:rPr>
              <w:t xml:space="preserve"> sources, identifying, implementing, evaluating solutions and making recommendations for improvements aligned to organisational and training needs.</w:t>
            </w:r>
          </w:p>
        </w:tc>
        <w:sdt>
          <w:sdtPr>
            <w:rPr>
              <w:rFonts w:ascii="Arial" w:hAnsi="Arial" w:eastAsia="Cambria" w:cs="Arial"/>
              <w:b/>
              <w:bCs/>
            </w:rPr>
            <w:id w:val="606939657"/>
            <w:placeholder>
              <w:docPart w:val="15C209FAF75E466C84095DCA30BABC85"/>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008C324D" w:rsidP="002017E5" w:rsidRDefault="00E56A6A" w14:paraId="77C09FFE" w14:textId="5CA8414B">
                <w:pPr>
                  <w:spacing w:before="120" w:after="120" w:line="240" w:lineRule="auto"/>
                  <w:jc w:val="both"/>
                  <w:rPr>
                    <w:rFonts w:ascii="Arial" w:hAnsi="Arial" w:eastAsia="Cambria" w:cs="Arial"/>
                  </w:rPr>
                </w:pPr>
                <w:r>
                  <w:rPr>
                    <w:rFonts w:ascii="Arial" w:hAnsi="Arial" w:eastAsia="Cambria" w:cs="Arial"/>
                    <w:b/>
                    <w:bCs/>
                  </w:rPr>
                  <w:t>Essential</w:t>
                </w:r>
              </w:p>
            </w:tc>
          </w:sdtContent>
        </w:sdt>
      </w:tr>
      <w:tr w:rsidRPr="00AC6F8A" w:rsidR="008C324D" w:rsidTr="220D277C" w14:paraId="4C2B4E5E" w14:textId="77777777">
        <w:trPr>
          <w:trHeight w:val="832"/>
        </w:trPr>
        <w:tc>
          <w:tcPr>
            <w:tcW w:w="6658" w:type="dxa"/>
            <w:shd w:val="clear" w:color="auto" w:fill="DAEEF3"/>
            <w:tcMar/>
          </w:tcPr>
          <w:p w:rsidRPr="00C038F4" w:rsidR="00E56A6A" w:rsidP="00E56A6A" w:rsidRDefault="00E56A6A" w14:paraId="57498F77" w14:textId="77777777">
            <w:pPr>
              <w:rPr>
                <w:rFonts w:ascii="Calibri" w:hAnsi="Calibri" w:cs="Calibri"/>
                <w:b/>
                <w:bCs/>
                <w:color w:val="000000"/>
              </w:rPr>
            </w:pPr>
            <w:r>
              <w:rPr>
                <w:rFonts w:ascii="Calibri" w:hAnsi="Calibri" w:cs="Calibri"/>
                <w:b/>
                <w:bCs/>
                <w:color w:val="000000"/>
              </w:rPr>
              <w:lastRenderedPageBreak/>
              <w:t>Evaluation/</w:t>
            </w:r>
            <w:r w:rsidRPr="00C038F4">
              <w:rPr>
                <w:rFonts w:ascii="Calibri" w:hAnsi="Calibri" w:cs="Calibri"/>
                <w:b/>
                <w:bCs/>
                <w:color w:val="000000"/>
              </w:rPr>
              <w:t xml:space="preserve">Research Experience </w:t>
            </w:r>
          </w:p>
          <w:p w:rsidRPr="00AC6F8A" w:rsidR="008C324D" w:rsidP="00E56A6A" w:rsidRDefault="00E56A6A" w14:paraId="6EA015FF" w14:textId="3C11B1A8">
            <w:pPr>
              <w:pStyle w:val="NoSpacing"/>
              <w:rPr>
                <w:rFonts w:ascii="Arial" w:hAnsi="Arial" w:eastAsia="Cambria" w:cs="Arial"/>
              </w:rPr>
            </w:pPr>
            <w:r w:rsidRPr="00C038F4">
              <w:rPr>
                <w:rFonts w:ascii="Calibri" w:hAnsi="Calibri" w:cs="Calibri"/>
                <w:color w:val="000000"/>
              </w:rPr>
              <w:t xml:space="preserve">Experience of conducting </w:t>
            </w:r>
            <w:r>
              <w:rPr>
                <w:rFonts w:ascii="Calibri" w:hAnsi="Calibri" w:cs="Calibri"/>
                <w:color w:val="000000"/>
              </w:rPr>
              <w:t xml:space="preserve">evaluation and </w:t>
            </w:r>
            <w:r w:rsidRPr="00C038F4">
              <w:rPr>
                <w:rFonts w:ascii="Calibri" w:hAnsi="Calibri" w:cs="Calibri"/>
                <w:color w:val="000000"/>
              </w:rPr>
              <w:t>research, demonstrating well-developed skills and a sound understanding of research</w:t>
            </w:r>
            <w:r>
              <w:rPr>
                <w:rFonts w:ascii="Calibri" w:hAnsi="Calibri" w:cs="Calibri"/>
                <w:color w:val="000000"/>
              </w:rPr>
              <w:t>/evaluation</w:t>
            </w:r>
            <w:r w:rsidRPr="00C038F4">
              <w:rPr>
                <w:rFonts w:ascii="Calibri" w:hAnsi="Calibri" w:cs="Calibri"/>
                <w:color w:val="000000"/>
              </w:rPr>
              <w:t xml:space="preserve"> impact with the ability to shape and inform policy.</w:t>
            </w:r>
          </w:p>
        </w:tc>
        <w:sdt>
          <w:sdtPr>
            <w:rPr>
              <w:rFonts w:ascii="Arial" w:hAnsi="Arial" w:eastAsia="Cambria"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E56A6A" w14:paraId="0E78D25F" w14:textId="471D534F">
                <w:pPr>
                  <w:spacing w:before="120" w:after="120" w:line="240" w:lineRule="auto"/>
                  <w:jc w:val="both"/>
                  <w:rPr>
                    <w:rFonts w:ascii="Arial" w:hAnsi="Arial" w:eastAsia="Cambria" w:cs="Arial"/>
                  </w:rPr>
                </w:pPr>
                <w:r>
                  <w:rPr>
                    <w:rFonts w:ascii="Arial" w:hAnsi="Arial" w:eastAsia="Cambria" w:cs="Arial"/>
                    <w:b/>
                    <w:bCs/>
                  </w:rPr>
                  <w:t>Essential</w:t>
                </w:r>
              </w:p>
            </w:tc>
          </w:sdtContent>
        </w:sdt>
      </w:tr>
      <w:tr w:rsidRPr="00AC6F8A" w:rsidR="008C324D" w:rsidTr="220D277C" w14:paraId="40EF3CB2" w14:textId="77777777">
        <w:trPr>
          <w:trHeight w:val="832"/>
        </w:trPr>
        <w:tc>
          <w:tcPr>
            <w:tcW w:w="6658" w:type="dxa"/>
            <w:shd w:val="clear" w:color="auto" w:fill="DAEEF3"/>
            <w:tcMar/>
          </w:tcPr>
          <w:p w:rsidRPr="00C038F4" w:rsidR="00E56A6A" w:rsidP="00E56A6A" w:rsidRDefault="00E56A6A" w14:paraId="20109B27" w14:textId="37BF25BE">
            <w:pPr>
              <w:rPr>
                <w:rFonts w:ascii="Calibri" w:hAnsi="Calibri" w:cs="Calibri"/>
                <w:b/>
                <w:bCs/>
                <w:color w:val="000000"/>
              </w:rPr>
            </w:pPr>
            <w:r>
              <w:rPr>
                <w:rFonts w:ascii="Calibri" w:hAnsi="Calibri" w:cs="Calibri"/>
                <w:b/>
                <w:bCs/>
                <w:color w:val="000000"/>
              </w:rPr>
              <w:t>Teaching/</w:t>
            </w:r>
            <w:r w:rsidRPr="00C038F4">
              <w:rPr>
                <w:rFonts w:ascii="Calibri" w:hAnsi="Calibri" w:cs="Calibri"/>
                <w:b/>
                <w:bCs/>
                <w:color w:val="000000"/>
              </w:rPr>
              <w:t xml:space="preserve">Facilitation Practice </w:t>
            </w:r>
          </w:p>
          <w:p w:rsidRPr="00AC6F8A" w:rsidR="008C324D" w:rsidP="00E56A6A" w:rsidRDefault="00E56A6A" w14:paraId="346A4D68" w14:textId="381CE044">
            <w:pPr>
              <w:tabs>
                <w:tab w:val="left" w:pos="2250"/>
              </w:tabs>
              <w:spacing w:line="240" w:lineRule="auto"/>
              <w:jc w:val="both"/>
              <w:rPr>
                <w:rFonts w:ascii="Arial" w:hAnsi="Arial" w:eastAsia="Cambria" w:cs="Arial"/>
              </w:rPr>
            </w:pPr>
            <w:r w:rsidRPr="00C038F4">
              <w:rPr>
                <w:rFonts w:ascii="Calibri" w:hAnsi="Calibri" w:cs="Calibri"/>
                <w:color w:val="000000"/>
              </w:rPr>
              <w:t xml:space="preserve">You </w:t>
            </w:r>
            <w:proofErr w:type="gramStart"/>
            <w:r w:rsidRPr="00C038F4">
              <w:rPr>
                <w:rFonts w:ascii="Calibri" w:hAnsi="Calibri" w:cs="Calibri"/>
                <w:color w:val="000000"/>
              </w:rPr>
              <w:t>have an understanding of</w:t>
            </w:r>
            <w:proofErr w:type="gramEnd"/>
            <w:r w:rsidRPr="00C038F4">
              <w:rPr>
                <w:rFonts w:ascii="Calibri" w:hAnsi="Calibri" w:cs="Calibri"/>
                <w:color w:val="000000"/>
              </w:rPr>
              <w:t xml:space="preserve"> </w:t>
            </w:r>
            <w:r>
              <w:rPr>
                <w:rFonts w:ascii="Calibri" w:hAnsi="Calibri" w:cs="Calibri"/>
                <w:color w:val="000000"/>
              </w:rPr>
              <w:t xml:space="preserve">contemporary leadership </w:t>
            </w:r>
            <w:r w:rsidRPr="00C038F4">
              <w:rPr>
                <w:rFonts w:ascii="Calibri" w:hAnsi="Calibri" w:cs="Calibri"/>
                <w:color w:val="000000"/>
              </w:rPr>
              <w:t>learning and development practices and theories with the ability to put these into practice in the workplace to achieve the best desired outcome for the learner</w:t>
            </w:r>
          </w:p>
        </w:tc>
        <w:sdt>
          <w:sdtPr>
            <w:rPr>
              <w:rFonts w:ascii="Arial" w:hAnsi="Arial" w:eastAsia="Cambria" w:cs="Arial"/>
              <w:b/>
              <w:bCs/>
            </w:rPr>
            <w:id w:val="1257325174"/>
            <w:placeholder>
              <w:docPart w:val="52C321FBF08E4B58987C78C7A2545E01"/>
            </w:placeholder>
            <w:dropDownList>
              <w:listItem w:value="Choose an item."/>
              <w:listItem w:displayText="Essential" w:value="Essential"/>
              <w:listItem w:displayText="Desirable" w:value="Desirable"/>
            </w:dropDownList>
          </w:sdtPr>
          <w:sdtEndPr>
            <w:rPr>
              <w:rFonts w:ascii="Arial" w:hAnsi="Arial" w:eastAsia="Cambria" w:cs="Arial"/>
              <w:b w:val="1"/>
              <w:bCs w:val="1"/>
            </w:rPr>
          </w:sdtEndPr>
          <w:sdtContent>
            <w:tc>
              <w:tcPr>
                <w:tcW w:w="2409" w:type="dxa"/>
                <w:tcMar/>
              </w:tcPr>
              <w:p w:rsidRPr="00AC6F8A" w:rsidR="008C324D" w:rsidP="002017E5" w:rsidRDefault="00E56A6A" w14:paraId="6D285FC7" w14:textId="06869ACF">
                <w:pPr>
                  <w:spacing w:before="120" w:after="120" w:line="240" w:lineRule="auto"/>
                  <w:jc w:val="both"/>
                  <w:rPr>
                    <w:rFonts w:ascii="Arial" w:hAnsi="Arial" w:eastAsia="Cambria" w:cs="Arial"/>
                  </w:rPr>
                </w:pPr>
                <w:r>
                  <w:rPr>
                    <w:rFonts w:ascii="Arial" w:hAnsi="Arial" w:eastAsia="Cambria" w:cs="Arial"/>
                    <w:b/>
                    <w:bCs/>
                  </w:rPr>
                  <w:t>Essential</w:t>
                </w:r>
              </w:p>
            </w:tc>
          </w:sdtContent>
        </w:sdt>
      </w:tr>
      <w:tr w:rsidRPr="00AC6F8A" w:rsidR="008C324D" w:rsidTr="220D277C" w14:paraId="339386C8" w14:textId="77777777">
        <w:trPr>
          <w:trHeight w:val="488"/>
        </w:trPr>
        <w:tc>
          <w:tcPr>
            <w:tcW w:w="9067" w:type="dxa"/>
            <w:gridSpan w:val="2"/>
            <w:shd w:val="clear" w:color="auto" w:fill="F2F2F2" w:themeFill="background1" w:themeFillShade="F2"/>
            <w:tcMar/>
          </w:tcPr>
          <w:p w:rsidR="008C324D" w:rsidP="002017E5" w:rsidRDefault="008C324D" w14:paraId="34F8459E" w14:textId="77777777">
            <w:pPr>
              <w:spacing w:before="120" w:after="120" w:line="240" w:lineRule="auto"/>
              <w:jc w:val="both"/>
              <w:rPr>
                <w:rFonts w:ascii="Arial" w:hAnsi="Arial" w:eastAsia="Cambria" w:cs="Arial"/>
                <w:b/>
              </w:rPr>
            </w:pPr>
            <w:r>
              <w:rPr>
                <w:rFonts w:ascii="Arial" w:hAnsi="Arial" w:eastAsia="Cambria" w:cs="Arial"/>
                <w:b/>
              </w:rPr>
              <w:t>Behaviours</w:t>
            </w:r>
          </w:p>
        </w:tc>
      </w:tr>
      <w:tr w:rsidRPr="00AC6F8A" w:rsidR="008C324D" w:rsidTr="220D277C" w14:paraId="7CD0DD8B" w14:textId="77777777">
        <w:trPr>
          <w:trHeight w:val="836"/>
        </w:trPr>
        <w:sdt>
          <w:sdtPr>
            <w:rPr>
              <w:rFonts w:ascii="Arial" w:hAnsi="Arial" w:eastAsia="Times New Roman" w:cs="Arial"/>
              <w:b/>
              <w:bCs/>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5AD2D246" w:rsidRDefault="00E56A6A" w14:paraId="3DA66BF7" w14:textId="18DEB12D">
                <w:pPr>
                  <w:spacing w:line="240" w:lineRule="auto"/>
                  <w:jc w:val="both"/>
                  <w:rPr>
                    <w:rFonts w:ascii="Arial" w:hAnsi="Arial" w:eastAsia="Times New Roman" w:cs="Arial"/>
                    <w:b/>
                    <w:bCs/>
                    <w:lang w:val="en" w:eastAsia="en-GB"/>
                  </w:rPr>
                </w:pPr>
                <w:r>
                  <w:rPr>
                    <w:rFonts w:ascii="Arial" w:hAnsi="Arial" w:eastAsia="Times New Roman" w:cs="Arial"/>
                    <w:b/>
                    <w:bCs/>
                    <w:lang w:val="en" w:eastAsia="en-GB"/>
                  </w:rPr>
                  <w:t>Relationships &amp; Collaboration</w:t>
                </w:r>
              </w:p>
            </w:tc>
          </w:sdtContent>
        </w:sdt>
        <w:sdt>
          <w:sdtPr>
            <w:rPr>
              <w:rFonts w:ascii="Arial" w:hAnsi="Arial" w:eastAsia="Cambria" w:cs="Arial"/>
              <w:b/>
              <w:bCs/>
            </w:rPr>
            <w:id w:val="-1514447096"/>
            <w:placeholder>
              <w:docPart w:val="32FAE63C5D1D48F4A9841E16DA469868"/>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E56A6A" w14:paraId="3488BD3F" w14:textId="75FBE9CF">
                <w:pPr>
                  <w:spacing w:before="120" w:after="120" w:line="240" w:lineRule="auto"/>
                  <w:jc w:val="both"/>
                  <w:rPr>
                    <w:rFonts w:ascii="Arial" w:hAnsi="Arial" w:eastAsia="Cambria" w:cs="Arial"/>
                    <w:b/>
                  </w:rPr>
                </w:pPr>
                <w:r>
                  <w:rPr>
                    <w:rFonts w:ascii="Arial" w:hAnsi="Arial" w:eastAsia="Cambria" w:cs="Arial"/>
                    <w:b/>
                    <w:bCs/>
                  </w:rPr>
                  <w:t>Essential</w:t>
                </w:r>
              </w:p>
            </w:tc>
          </w:sdtContent>
        </w:sdt>
      </w:tr>
      <w:tr w:rsidRPr="00AC6F8A" w:rsidR="008C324D" w:rsidTr="220D277C" w14:paraId="4EC25208" w14:textId="77777777">
        <w:trPr>
          <w:trHeight w:val="834"/>
        </w:trPr>
        <w:sdt>
          <w:sdtPr>
            <w:rPr>
              <w:rFonts w:ascii="Arial" w:hAnsi="Arial" w:eastAsia="Times New Roman"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E56A6A" w14:paraId="73D01E85" w14:textId="5542F6E6">
                <w:pPr>
                  <w:suppressAutoHyphens/>
                  <w:spacing w:after="0" w:line="240" w:lineRule="auto"/>
                  <w:jc w:val="both"/>
                  <w:rPr>
                    <w:rFonts w:ascii="Arial" w:hAnsi="Arial" w:cs="Arial"/>
                    <w:b/>
                  </w:rPr>
                </w:pPr>
                <w:r>
                  <w:rPr>
                    <w:rFonts w:ascii="Arial" w:hAnsi="Arial" w:eastAsia="Times New Roman" w:cs="Arial"/>
                    <w:b/>
                    <w:bCs/>
                    <w:lang w:val="en" w:eastAsia="en-GB"/>
                  </w:rPr>
                  <w:t>Listen &amp; Communicate</w:t>
                </w:r>
              </w:p>
            </w:tc>
          </w:sdtContent>
        </w:sdt>
        <w:sdt>
          <w:sdtPr>
            <w:rPr>
              <w:rFonts w:ascii="Arial" w:hAnsi="Arial" w:eastAsia="Cambria" w:cs="Arial"/>
              <w:b/>
              <w:bCs/>
            </w:rPr>
            <w:id w:val="1886057794"/>
            <w:placeholder>
              <w:docPart w:val="8FC758A270C24A9F8E5771165FEBE2A7"/>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E56A6A" w14:paraId="122FCC6E" w14:textId="73C46FE9">
                <w:pPr>
                  <w:spacing w:before="120" w:after="120" w:line="240" w:lineRule="auto"/>
                  <w:jc w:val="both"/>
                  <w:rPr>
                    <w:rFonts w:ascii="Arial" w:hAnsi="Arial" w:eastAsia="Cambria" w:cs="Arial"/>
                    <w:b/>
                  </w:rPr>
                </w:pPr>
                <w:r>
                  <w:rPr>
                    <w:rFonts w:ascii="Arial" w:hAnsi="Arial" w:eastAsia="Cambria" w:cs="Arial"/>
                    <w:b/>
                    <w:bCs/>
                  </w:rPr>
                  <w:t>Essential</w:t>
                </w:r>
              </w:p>
            </w:tc>
          </w:sdtContent>
        </w:sdt>
      </w:tr>
      <w:tr w:rsidRPr="00AC6F8A" w:rsidR="008C324D" w:rsidTr="220D277C" w14:paraId="3A73C6A2" w14:textId="77777777">
        <w:trPr>
          <w:trHeight w:val="846"/>
        </w:trPr>
        <w:sdt>
          <w:sdtPr>
            <w:rPr>
              <w:rFonts w:ascii="Arial" w:hAnsi="Arial" w:eastAsia="Times New Roman"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E56A6A" w14:paraId="0FD1CDFB" w14:textId="6BD9EEFE">
                <w:pPr>
                  <w:spacing w:line="240" w:lineRule="auto"/>
                  <w:jc w:val="both"/>
                  <w:rPr>
                    <w:rFonts w:ascii="Arial" w:hAnsi="Arial" w:cs="Arial"/>
                    <w:b/>
                  </w:rPr>
                </w:pPr>
                <w:r>
                  <w:rPr>
                    <w:rFonts w:ascii="Arial" w:hAnsi="Arial" w:eastAsia="Times New Roman" w:cs="Arial"/>
                    <w:b/>
                    <w:bCs/>
                    <w:lang w:val="en" w:eastAsia="en-GB"/>
                  </w:rPr>
                  <w:t>Accountability &amp; Initiative</w:t>
                </w:r>
              </w:p>
            </w:tc>
          </w:sdtContent>
        </w:sdt>
        <w:sdt>
          <w:sdtPr>
            <w:rPr>
              <w:rFonts w:ascii="Arial" w:hAnsi="Arial" w:eastAsia="Cambria" w:cs="Arial"/>
              <w:b/>
              <w:bCs/>
            </w:rPr>
            <w:id w:val="-162552860"/>
            <w:placeholder>
              <w:docPart w:val="CE0618C88BEB4C1382A6CB094F8D1999"/>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E56A6A" w14:paraId="7ED7DE30" w14:textId="50B10B58">
                <w:pPr>
                  <w:spacing w:before="120" w:after="120" w:line="240" w:lineRule="auto"/>
                  <w:jc w:val="both"/>
                  <w:rPr>
                    <w:rFonts w:ascii="Arial" w:hAnsi="Arial" w:eastAsia="Cambria" w:cs="Arial"/>
                    <w:b/>
                  </w:rPr>
                </w:pPr>
                <w:r>
                  <w:rPr>
                    <w:rFonts w:ascii="Arial" w:hAnsi="Arial" w:eastAsia="Cambria" w:cs="Arial"/>
                    <w:b/>
                    <w:bCs/>
                  </w:rPr>
                  <w:t>Essential</w:t>
                </w:r>
              </w:p>
            </w:tc>
          </w:sdtContent>
        </w:sdt>
      </w:tr>
      <w:tr w:rsidRPr="00AC6F8A" w:rsidR="008C324D" w:rsidTr="220D277C" w14:paraId="7A6973C6" w14:textId="77777777">
        <w:trPr>
          <w:trHeight w:val="844"/>
        </w:trPr>
        <w:sdt>
          <w:sdtPr>
            <w:rPr>
              <w:rFonts w:ascii="Arial" w:hAnsi="Arial" w:eastAsia="Times New Roman" w:cs="Arial"/>
              <w:b/>
              <w:bCs/>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rPr>
              <w:rFonts w:ascii="Arial" w:hAnsi="Arial" w:eastAsia="Times New Roman" w:cs="Arial"/>
              <w:b w:val="1"/>
              <w:bCs w:val="1"/>
              <w:lang w:val="en" w:eastAsia="en-GB"/>
            </w:rPr>
          </w:sdtEndPr>
          <w:sdtContent>
            <w:tc>
              <w:tcPr>
                <w:tcW w:w="6658" w:type="dxa"/>
                <w:shd w:val="clear" w:color="auto" w:fill="DAEEF3"/>
                <w:tcMar/>
                <w:vAlign w:val="center"/>
              </w:tcPr>
              <w:p w:rsidRPr="001E6CB8" w:rsidR="008C324D" w:rsidP="002017E5" w:rsidRDefault="00E56A6A" w14:paraId="0697FD9C" w14:textId="31FE14C3">
                <w:pPr>
                  <w:spacing w:line="240" w:lineRule="auto"/>
                  <w:jc w:val="both"/>
                  <w:rPr>
                    <w:rFonts w:ascii="Arial" w:hAnsi="Arial" w:cs="Arial"/>
                    <w:b/>
                  </w:rPr>
                </w:pPr>
                <w:r>
                  <w:rPr>
                    <w:rFonts w:ascii="Arial" w:hAnsi="Arial" w:eastAsia="Times New Roman" w:cs="Arial"/>
                    <w:b/>
                    <w:bCs/>
                    <w:lang w:val="en" w:eastAsia="en-GB"/>
                  </w:rPr>
                  <w:t>Change &amp; Improve</w:t>
                </w:r>
              </w:p>
            </w:tc>
          </w:sdtContent>
        </w:sdt>
        <w:sdt>
          <w:sdtPr>
            <w:rPr>
              <w:rFonts w:ascii="Arial" w:hAnsi="Arial" w:eastAsia="Cambria" w:cs="Arial"/>
              <w:b/>
              <w:bCs/>
            </w:rPr>
            <w:id w:val="297577102"/>
            <w:placeholder>
              <w:docPart w:val="8EE36CBD4CAF4F79A8368E67EE364C6A"/>
            </w:placeholder>
            <w:dropDownList>
              <w:listItem w:value="Choose an item."/>
              <w:listItem w:displayText="Essential" w:value="Essential"/>
            </w:dropDownList>
          </w:sdtPr>
          <w:sdtEndPr>
            <w:rPr>
              <w:rFonts w:ascii="Arial" w:hAnsi="Arial" w:eastAsia="Cambria" w:cs="Arial"/>
              <w:b w:val="1"/>
              <w:bCs w:val="1"/>
            </w:rPr>
          </w:sdtEndPr>
          <w:sdtContent>
            <w:tc>
              <w:tcPr>
                <w:tcW w:w="2409" w:type="dxa"/>
                <w:tcMar/>
              </w:tcPr>
              <w:p w:rsidRPr="00B97ADC" w:rsidR="008C324D" w:rsidP="002017E5" w:rsidRDefault="00E56A6A" w14:paraId="0FE90B76" w14:textId="186AC41A">
                <w:pPr>
                  <w:spacing w:before="120" w:after="120" w:line="240" w:lineRule="auto"/>
                  <w:jc w:val="both"/>
                  <w:rPr>
                    <w:rFonts w:ascii="Arial" w:hAnsi="Arial" w:eastAsia="Cambria" w:cs="Arial"/>
                    <w:b/>
                  </w:rPr>
                </w:pPr>
                <w:r>
                  <w:rPr>
                    <w:rFonts w:ascii="Arial" w:hAnsi="Arial" w:eastAsia="Cambria" w:cs="Arial"/>
                    <w:b/>
                    <w:bCs/>
                  </w:rPr>
                  <w:t>Essential</w:t>
                </w:r>
              </w:p>
            </w:tc>
          </w:sdtContent>
        </w:sdt>
      </w:tr>
    </w:tbl>
    <w:p w:rsidR="008C324D" w:rsidP="008C324D" w:rsidRDefault="008C324D" w14:paraId="521B8FBC" w14:textId="39C15BA0"/>
    <w:p w:rsidRPr="008C324D" w:rsidR="008C324D" w:rsidP="008C324D" w:rsidRDefault="008C324D" w14:paraId="49E4CA9D" w14:textId="0F619616">
      <w:pPr>
        <w:pStyle w:val="Heading1"/>
        <w:rPr>
          <w:rFonts w:ascii="Arial" w:hAnsi="Arial" w:cs="Arial"/>
          <w:b/>
          <w:bCs/>
          <w:color w:val="004295"/>
          <w:sz w:val="24"/>
          <w:szCs w:val="24"/>
        </w:rPr>
      </w:pPr>
      <w:r w:rsidRPr="008C324D">
        <w:rPr>
          <w:rFonts w:ascii="Arial" w:hAnsi="Arial" w:cs="Arial"/>
          <w:b/>
          <w:bCs/>
          <w:color w:val="004295"/>
          <w:sz w:val="24"/>
          <w:szCs w:val="24"/>
        </w:rPr>
        <w:t>Selection Methods</w:t>
      </w:r>
    </w:p>
    <w:tbl>
      <w:tblPr>
        <w:tblStyle w:val="TableGrid"/>
        <w:tblW w:w="0" w:type="auto"/>
        <w:tblLayout w:type="fixed"/>
        <w:tblLook w:val="04A0" w:firstRow="1" w:lastRow="0" w:firstColumn="1" w:lastColumn="0" w:noHBand="0" w:noVBand="1"/>
      </w:tblPr>
      <w:tblGrid>
        <w:gridCol w:w="526"/>
        <w:gridCol w:w="8489"/>
      </w:tblGrid>
      <w:tr w:rsidR="008C324D" w:rsidTr="220D277C" w14:paraId="3EFC70F6" w14:textId="77777777">
        <w:trPr>
          <w:trHeight w:val="300"/>
        </w:trPr>
        <w:tc>
          <w:tcPr>
            <w:tcW w:w="9015" w:type="dxa"/>
            <w:gridSpan w:val="2"/>
            <w:tcBorders>
              <w:top w:val="single" w:color="auto" w:sz="8" w:space="0"/>
              <w:left w:val="single" w:color="auto" w:sz="8" w:space="0"/>
              <w:bottom w:val="single" w:color="auto" w:sz="8" w:space="0"/>
              <w:right w:val="single" w:color="auto" w:sz="8" w:space="0"/>
            </w:tcBorders>
            <w:shd w:val="clear" w:color="auto" w:fill="DAEEF3"/>
            <w:tcMar>
              <w:left w:w="108" w:type="dxa"/>
              <w:right w:w="108" w:type="dxa"/>
            </w:tcMar>
          </w:tcPr>
          <w:p w:rsidR="008C324D" w:rsidP="002017E5" w:rsidRDefault="008C324D" w14:paraId="1D5773A6" w14:textId="77777777">
            <w:pPr>
              <w:jc w:val="both"/>
            </w:pPr>
            <w:r w:rsidRPr="5FF0C9E2">
              <w:rPr>
                <w:rFonts w:ascii="Arial" w:hAnsi="Arial" w:eastAsia="Arial" w:cs="Arial"/>
                <w:b/>
                <w:bCs/>
              </w:rPr>
              <w:t>Selection Methods</w:t>
            </w:r>
          </w:p>
        </w:tc>
      </w:tr>
      <w:tr w:rsidR="008C324D" w:rsidTr="220D277C" w14:paraId="3B1BFD9A"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8C324D" w:rsidP="002017E5" w:rsidRDefault="008C324D" w14:paraId="7586560B" w14:textId="77777777">
            <w:pPr>
              <w:jc w:val="both"/>
            </w:pPr>
            <w:r w:rsidRPr="5FF0C9E2">
              <w:rPr>
                <w:rFonts w:ascii="Arial" w:hAnsi="Arial" w:eastAsia="Arial" w:cs="Arial"/>
              </w:rPr>
              <w:t>1</w:t>
            </w:r>
          </w:p>
        </w:tc>
        <w:tc>
          <w:tcPr>
            <w:tcW w:w="8489" w:type="dxa"/>
            <w:tcBorders>
              <w:top w:val="nil"/>
              <w:left w:val="single" w:color="auto" w:sz="8" w:space="0"/>
              <w:bottom w:val="single" w:color="auto" w:sz="8" w:space="0"/>
              <w:right w:val="single" w:color="auto" w:sz="8" w:space="0"/>
            </w:tcBorders>
            <w:tcMar>
              <w:left w:w="108" w:type="dxa"/>
              <w:right w:w="108" w:type="dxa"/>
            </w:tcMar>
          </w:tcPr>
          <w:p w:rsidR="008C324D" w:rsidP="002017E5" w:rsidRDefault="00E56A6A" w14:paraId="3D9FEB8B" w14:textId="50ACCCCF">
            <w:pPr>
              <w:jc w:val="both"/>
              <w:rPr>
                <w:rFonts w:ascii="Arial" w:hAnsi="Arial" w:eastAsia="Arial" w:cs="Arial"/>
              </w:rPr>
            </w:pPr>
            <w:r w:rsidRPr="220D277C" w:rsidR="65F77FA6">
              <w:rPr>
                <w:rFonts w:ascii="Arial" w:hAnsi="Arial" w:eastAsia="Arial" w:cs="Arial"/>
              </w:rPr>
              <w:t>Competency Sift</w:t>
            </w:r>
          </w:p>
        </w:tc>
      </w:tr>
      <w:tr w:rsidR="00E56A6A" w:rsidTr="220D277C" w14:paraId="7270B680" w14:textId="77777777">
        <w:trPr>
          <w:trHeight w:val="300"/>
        </w:trPr>
        <w:tc>
          <w:tcPr>
            <w:tcW w:w="5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5FF0C9E2" w:rsidR="00E56A6A" w:rsidP="002017E5" w:rsidRDefault="00E56A6A" w14:paraId="11CD1FF9" w14:textId="3A3E0791">
            <w:pPr>
              <w:jc w:val="both"/>
              <w:rPr>
                <w:rFonts w:ascii="Arial" w:hAnsi="Arial" w:eastAsia="Arial" w:cs="Arial"/>
              </w:rPr>
            </w:pPr>
            <w:r w:rsidRPr="220D277C" w:rsidR="65F77FA6">
              <w:rPr>
                <w:rFonts w:ascii="Arial" w:hAnsi="Arial" w:eastAsia="Arial" w:cs="Arial"/>
              </w:rPr>
              <w:t>2</w:t>
            </w:r>
          </w:p>
        </w:tc>
        <w:tc>
          <w:tcPr>
            <w:tcW w:w="8489" w:type="dxa"/>
            <w:tcBorders>
              <w:top w:val="single" w:color="auto" w:sz="8" w:space="0"/>
              <w:left w:val="single" w:color="auto" w:sz="8" w:space="0"/>
              <w:bottom w:val="single" w:color="auto" w:sz="8" w:space="0"/>
              <w:right w:val="single" w:color="auto" w:sz="8" w:space="0"/>
            </w:tcBorders>
            <w:tcMar>
              <w:left w:w="108" w:type="dxa"/>
              <w:right w:w="108" w:type="dxa"/>
            </w:tcMar>
          </w:tcPr>
          <w:p w:rsidR="00E56A6A" w:rsidP="002017E5" w:rsidRDefault="00E56A6A" w14:paraId="05503E3F" w14:textId="36BE59E1">
            <w:pPr>
              <w:jc w:val="both"/>
              <w:rPr>
                <w:rFonts w:ascii="Arial" w:hAnsi="Arial" w:eastAsia="Arial" w:cs="Arial"/>
              </w:rPr>
            </w:pPr>
            <w:r w:rsidRPr="220D277C" w:rsidR="65F77FA6">
              <w:rPr>
                <w:rFonts w:ascii="Arial" w:hAnsi="Arial" w:eastAsia="Arial" w:cs="Arial"/>
              </w:rPr>
              <w:t xml:space="preserve">Presentation &amp; </w:t>
            </w:r>
            <w:r w:rsidRPr="220D277C" w:rsidR="00E56A6A">
              <w:rPr>
                <w:rFonts w:ascii="Arial" w:hAnsi="Arial" w:eastAsia="Arial" w:cs="Arial"/>
              </w:rPr>
              <w:t>Interview</w:t>
            </w:r>
          </w:p>
        </w:tc>
      </w:tr>
    </w:tbl>
    <w:p w:rsidR="008C324D" w:rsidP="008C324D" w:rsidRDefault="008C324D" w14:paraId="2DC794B2" w14:textId="33576FC6"/>
    <w:tbl>
      <w:tblPr>
        <w:tblStyle w:val="TableGrid"/>
        <w:tblW w:w="0" w:type="auto"/>
        <w:tblLook w:val="04A0" w:firstRow="1" w:lastRow="0" w:firstColumn="1" w:lastColumn="0" w:noHBand="0" w:noVBand="1"/>
      </w:tblPr>
      <w:tblGrid>
        <w:gridCol w:w="1803"/>
        <w:gridCol w:w="1803"/>
        <w:gridCol w:w="1803"/>
        <w:gridCol w:w="1803"/>
        <w:gridCol w:w="1804"/>
      </w:tblGrid>
      <w:tr w:rsidR="009561C2" w:rsidTr="001A1DF6" w14:paraId="7B2F1CDD" w14:textId="77777777">
        <w:trPr>
          <w:trHeight w:val="1537"/>
        </w:trPr>
        <w:tc>
          <w:tcPr>
            <w:tcW w:w="1803" w:type="dxa"/>
            <w:tcBorders>
              <w:top w:val="single" w:color="FFFFFF" w:sz="4" w:space="0"/>
              <w:left w:val="single" w:color="FFFFFF" w:sz="4" w:space="0"/>
              <w:bottom w:val="nil"/>
              <w:right w:val="single" w:color="FFFFFF" w:sz="4" w:space="0"/>
            </w:tcBorders>
          </w:tcPr>
          <w:p w:rsidR="008C324D" w:rsidP="008C324D" w:rsidRDefault="008C324D" w14:paraId="38E6192C" w14:textId="77777777"/>
          <w:p w:rsidR="008C324D" w:rsidP="008C324D" w:rsidRDefault="008C324D" w14:paraId="5EABC1F1" w14:textId="178685F3">
            <w:r>
              <w:rPr>
                <w:noProof/>
                <w:lang w:eastAsia="en-GB"/>
              </w:rPr>
              <w:drawing>
                <wp:anchor distT="0" distB="0" distL="114300" distR="114300" simplePos="0" relativeHeight="251658241" behindDoc="1" locked="0" layoutInCell="1" allowOverlap="1" wp14:anchorId="4E8D13A3" wp14:editId="7BB7CF2D">
                  <wp:simplePos x="0" y="0"/>
                  <wp:positionH relativeFrom="margin">
                    <wp:posOffset>112395</wp:posOffset>
                  </wp:positionH>
                  <wp:positionV relativeFrom="page">
                    <wp:posOffset>248285</wp:posOffset>
                  </wp:positionV>
                  <wp:extent cx="761365" cy="552450"/>
                  <wp:effectExtent l="0" t="0" r="635" b="0"/>
                  <wp:wrapNone/>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p>
          <w:p w:rsidR="008C324D" w:rsidP="008C324D" w:rsidRDefault="008C324D" w14:paraId="363C94AC" w14:textId="56002582"/>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8C324D" w14:paraId="4D205124" w14:textId="012CA881">
            <w:r>
              <w:rPr>
                <w:noProof/>
                <w:lang w:eastAsia="en-GB"/>
              </w:rPr>
              <w:drawing>
                <wp:anchor distT="0" distB="0" distL="114300" distR="114300" simplePos="0" relativeHeight="251658242" behindDoc="1" locked="0" layoutInCell="1" allowOverlap="1" wp14:anchorId="29491EA7" wp14:editId="2884A49E">
                  <wp:simplePos x="0" y="0"/>
                  <wp:positionH relativeFrom="margin">
                    <wp:posOffset>40640</wp:posOffset>
                  </wp:positionH>
                  <wp:positionV relativeFrom="page">
                    <wp:posOffset>267335</wp:posOffset>
                  </wp:positionV>
                  <wp:extent cx="923925" cy="485775"/>
                  <wp:effectExtent l="0" t="0" r="9525" b="9525"/>
                  <wp:wrapNone/>
                  <wp:docPr id="5" name="Picture 5" descr="Stonewall - Diversity Champions Logo This link opens in a new browser window">
                    <a:hlinkClick xmlns:a="http://schemas.openxmlformats.org/drawingml/2006/main" r:id="rId11"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1" tgtFrame="&quot;_blank&quot;" tooltip="&quot;Stonewall - Diversity Champions Logo This link opens in a new browser 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008C324D" w:rsidP="008C324D" w:rsidRDefault="009561C2" w14:paraId="6BD5B6EE" w14:textId="39ADC3E9">
            <w:r>
              <w:rPr>
                <w:noProof/>
              </w:rPr>
              <w:drawing>
                <wp:anchor distT="0" distB="0" distL="114300" distR="114300" simplePos="0" relativeHeight="251659271" behindDoc="0" locked="0" layoutInCell="1" allowOverlap="1" wp14:anchorId="5A419D95" wp14:editId="3216994D">
                  <wp:simplePos x="0" y="0"/>
                  <wp:positionH relativeFrom="column">
                    <wp:posOffset>114935</wp:posOffset>
                  </wp:positionH>
                  <wp:positionV relativeFrom="paragraph">
                    <wp:posOffset>168910</wp:posOffset>
                  </wp:positionV>
                  <wp:extent cx="771525" cy="633730"/>
                  <wp:effectExtent l="0" t="0" r="9525" b="0"/>
                  <wp:wrapSquare wrapText="bothSides"/>
                  <wp:docPr id="165022300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3001" name="Picture 2" descr="A colorful circles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633730"/>
                          </a:xfrm>
                          <a:prstGeom prst="rect">
                            <a:avLst/>
                          </a:prstGeom>
                        </pic:spPr>
                      </pic:pic>
                    </a:graphicData>
                  </a:graphic>
                  <wp14:sizeRelH relativeFrom="page">
                    <wp14:pctWidth>0</wp14:pctWidth>
                  </wp14:sizeRelH>
                  <wp14:sizeRelV relativeFrom="page">
                    <wp14:pctHeight>0</wp14:pctHeight>
                  </wp14:sizeRelV>
                </wp:anchor>
              </w:drawing>
            </w:r>
          </w:p>
        </w:tc>
        <w:tc>
          <w:tcPr>
            <w:tcW w:w="1803" w:type="dxa"/>
            <w:tcBorders>
              <w:top w:val="single" w:color="FFFFFF" w:sz="4" w:space="0"/>
              <w:left w:val="single" w:color="FFFFFF" w:sz="4" w:space="0"/>
              <w:bottom w:val="single" w:color="FFFFFF" w:sz="4" w:space="0"/>
              <w:right w:val="single" w:color="FFFFFF" w:sz="4" w:space="0"/>
            </w:tcBorders>
          </w:tcPr>
          <w:p w:rsidRPr="008C324D" w:rsidR="008C324D" w:rsidP="008C324D" w:rsidRDefault="00671956" w14:paraId="00D7B509" w14:textId="162D99AA">
            <w:r>
              <w:rPr>
                <w:noProof/>
                <w:lang w:eastAsia="en-GB"/>
              </w:rPr>
              <w:drawing>
                <wp:anchor distT="0" distB="0" distL="114300" distR="114300" simplePos="0" relativeHeight="251658244" behindDoc="0" locked="0" layoutInCell="1" allowOverlap="1" wp14:anchorId="01DF17C7" wp14:editId="31826DAB">
                  <wp:simplePos x="0" y="0"/>
                  <wp:positionH relativeFrom="column">
                    <wp:posOffset>55880</wp:posOffset>
                  </wp:positionH>
                  <wp:positionV relativeFrom="page">
                    <wp:posOffset>273685</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p>
        </w:tc>
        <w:tc>
          <w:tcPr>
            <w:tcW w:w="1804" w:type="dxa"/>
            <w:tcBorders>
              <w:top w:val="single" w:color="FFFFFF" w:sz="4" w:space="0"/>
              <w:left w:val="single" w:color="FFFFFF" w:sz="4" w:space="0"/>
              <w:bottom w:val="single" w:color="FFFFFF" w:sz="4" w:space="0"/>
              <w:right w:val="single" w:color="FFFFFF" w:sz="4" w:space="0"/>
            </w:tcBorders>
          </w:tcPr>
          <w:p w:rsidR="008C324D" w:rsidP="008C324D" w:rsidRDefault="008C324D" w14:paraId="6E48D563" w14:textId="752499C5">
            <w:r>
              <w:rPr>
                <w:noProof/>
                <w:lang w:eastAsia="en-GB"/>
              </w:rPr>
              <w:drawing>
                <wp:anchor distT="0" distB="0" distL="114300" distR="114300" simplePos="0" relativeHeight="251658245" behindDoc="1" locked="0" layoutInCell="1" allowOverlap="1" wp14:anchorId="182C0EDC" wp14:editId="2B94D272">
                  <wp:simplePos x="0" y="0"/>
                  <wp:positionH relativeFrom="margin">
                    <wp:posOffset>53975</wp:posOffset>
                  </wp:positionH>
                  <wp:positionV relativeFrom="page">
                    <wp:posOffset>172085</wp:posOffset>
                  </wp:positionV>
                  <wp:extent cx="790575" cy="6286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Pr="008C324D" w:rsidR="008C324D" w:rsidP="008C324D" w:rsidRDefault="008C324D" w14:paraId="3C67BF12" w14:textId="77777777"/>
    <w:p w:rsidRPr="008C324D" w:rsidR="008C324D" w:rsidP="008C324D" w:rsidRDefault="008C324D" w14:paraId="4F68B19F" w14:textId="77777777"/>
    <w:p w:rsidRPr="008C324D" w:rsidR="008C324D" w:rsidRDefault="008C324D" w14:paraId="23FD0C1E" w14:textId="77777777">
      <w:pPr>
        <w:pStyle w:val="Heading1"/>
        <w:rPr>
          <w:rFonts w:ascii="Arial" w:hAnsi="Arial" w:cs="Arial"/>
          <w:b/>
          <w:bCs/>
          <w:color w:val="004295"/>
        </w:rPr>
      </w:pPr>
    </w:p>
    <w:sectPr w:rsidRPr="008C324D" w:rsidR="008C324D">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BDE" w:rsidP="00671956" w:rsidRDefault="00866BDE" w14:paraId="38CCAAA6" w14:textId="77777777">
      <w:pPr>
        <w:spacing w:after="0" w:line="240" w:lineRule="auto"/>
      </w:pPr>
      <w:r>
        <w:separator/>
      </w:r>
    </w:p>
  </w:endnote>
  <w:endnote w:type="continuationSeparator" w:id="0">
    <w:p w:rsidR="00866BDE" w:rsidP="00671956" w:rsidRDefault="00866BDE" w14:paraId="172F44CB" w14:textId="77777777">
      <w:pPr>
        <w:spacing w:after="0" w:line="240" w:lineRule="auto"/>
      </w:pPr>
      <w:r>
        <w:continuationSeparator/>
      </w:r>
    </w:p>
  </w:endnote>
  <w:endnote w:type="continuationNotice" w:id="1">
    <w:p w:rsidR="00866BDE" w:rsidRDefault="00866BDE" w14:paraId="358784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578C458" w14:textId="3BB16653">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FAF652E">
              <v:stroke joinstyle="miter"/>
              <v:path gradientshapeok="t" o:connecttype="rect"/>
            </v:shapetype>
            <v:shape id="Text Box 13"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24298740" w14:textId="6836680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1A81DEF" w14:textId="5CC0A512">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589847F">
              <v:stroke joinstyle="miter"/>
              <v:path gradientshapeok="t" o:connecttype="rect"/>
            </v:shapetype>
            <v:shape id="Text Box 14"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textbox style="mso-fit-shape-to-text:t" inset="20pt,0,0,15pt">
                <w:txbxContent>
                  <w:p w:rsidRPr="00671956" w:rsidR="00671956" w:rsidP="00671956" w:rsidRDefault="00671956" w14:paraId="581539C2" w14:textId="41559E0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DB8E65D" w14:textId="6EE5BB8E">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E59161E">
              <v:stroke joinstyle="miter"/>
              <v:path gradientshapeok="t" o:connecttype="rect"/>
            </v:shapetype>
            <v:shape id="Text Box 12"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textbox style="mso-fit-shape-to-text:t" inset="20pt,0,0,15pt">
                <w:txbxContent>
                  <w:p w:rsidRPr="00671956" w:rsidR="00671956" w:rsidP="00671956" w:rsidRDefault="00671956" w14:paraId="7187CEE6" w14:textId="02193CD4">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BDE" w:rsidP="00671956" w:rsidRDefault="00866BDE" w14:paraId="6421BE08" w14:textId="77777777">
      <w:pPr>
        <w:spacing w:after="0" w:line="240" w:lineRule="auto"/>
      </w:pPr>
      <w:r>
        <w:separator/>
      </w:r>
    </w:p>
  </w:footnote>
  <w:footnote w:type="continuationSeparator" w:id="0">
    <w:p w:rsidR="00866BDE" w:rsidP="00671956" w:rsidRDefault="00866BDE" w14:paraId="4FA4B17D" w14:textId="77777777">
      <w:pPr>
        <w:spacing w:after="0" w:line="240" w:lineRule="auto"/>
      </w:pPr>
      <w:r>
        <w:continuationSeparator/>
      </w:r>
    </w:p>
  </w:footnote>
  <w:footnote w:type="continuationNotice" w:id="1">
    <w:p w:rsidR="00866BDE" w:rsidRDefault="00866BDE" w14:paraId="53E300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38E03ECE" w14:textId="44243A94">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CE80E71">
              <v:stroke joinstyle="miter"/>
              <v:path gradientshapeok="t" o:connecttype="rect"/>
            </v:shapetype>
            <v:shape id="Text Box 10"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671956" w:rsidR="00671956" w:rsidP="00671956" w:rsidRDefault="00671956" w14:paraId="4E0D256A" w14:textId="69613955">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D5D9978" w14:textId="7ABE10FE">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89EC859">
              <v:stroke joinstyle="miter"/>
              <v:path gradientshapeok="t" o:connecttype="rect"/>
            </v:shapetype>
            <v:shape id="Text Box 11"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671956" w:rsidR="00671956" w:rsidP="00671956" w:rsidRDefault="00671956" w14:paraId="057E7696" w14:textId="5F9813C2">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1956" w:rsidRDefault="00671956" w14:paraId="699E15CB" w14:textId="51CFAB07">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6E11A37">
              <v:stroke joinstyle="miter"/>
              <v:path gradientshapeok="t" o:connecttype="rect"/>
            </v:shapetype>
            <v:shape id="Text Box 9"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671956" w:rsidR="00671956" w:rsidP="00671956" w:rsidRDefault="00671956" w14:paraId="016BFEE3" w14:textId="271E024A">
                    <w:pPr>
                      <w:spacing w:after="0"/>
                      <w:rPr>
                        <w:rFonts w:ascii="Calibri" w:hAnsi="Calibri" w:eastAsia="Calibri" w:cs="Calibri"/>
                        <w:noProof/>
                        <w:color w:val="000000"/>
                        <w:sz w:val="24"/>
                        <w:szCs w:val="24"/>
                      </w:rPr>
                    </w:pPr>
                    <w:r w:rsidRPr="00671956">
                      <w:rPr>
                        <w:rFonts w:ascii="Calibri" w:hAnsi="Calibri" w:eastAsia="Calibri" w:cs="Calibri"/>
                        <w:noProof/>
                        <w:color w:val="000000"/>
                        <w:sz w:val="24"/>
                        <w:szCs w:val="24"/>
                      </w:rPr>
                      <w:t>OFFICIAL</w:t>
                    </w:r>
                  </w:p>
                </w:txbxContent>
              </v:textbox>
              <w10:wrap anchorx="page" anchory="page"/>
            </v:shape>
          </w:pict>
        </mc:Fallback>
      </mc:AlternateContent>
    </w:r>
  </w:p>
</w:hdr>
</file>

<file path=word/numbering.xml><?xml version="1.0" encoding="utf-8"?>
<w:numbering xmlns:w="http://schemas.openxmlformats.org/wordprocessingml/2006/main">
  <w:abstractNum xmlns:w="http://schemas.openxmlformats.org/wordprocessingml/2006/main" w:abstractNumId="1">
    <w:nsid w:val="402eeb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A1DF6"/>
    <w:rsid w:val="001F37EE"/>
    <w:rsid w:val="006251BC"/>
    <w:rsid w:val="00671956"/>
    <w:rsid w:val="006F0ED1"/>
    <w:rsid w:val="007616BB"/>
    <w:rsid w:val="007A74BA"/>
    <w:rsid w:val="00805E25"/>
    <w:rsid w:val="00866BDE"/>
    <w:rsid w:val="008C324D"/>
    <w:rsid w:val="009561C2"/>
    <w:rsid w:val="00985F2B"/>
    <w:rsid w:val="00990ED7"/>
    <w:rsid w:val="00AD5D8E"/>
    <w:rsid w:val="00AF28C2"/>
    <w:rsid w:val="00B137A5"/>
    <w:rsid w:val="00B36467"/>
    <w:rsid w:val="00BE16BF"/>
    <w:rsid w:val="00C66701"/>
    <w:rsid w:val="00C75F46"/>
    <w:rsid w:val="00E412EB"/>
    <w:rsid w:val="00E56A6A"/>
    <w:rsid w:val="00F31F42"/>
    <w:rsid w:val="00F34B39"/>
    <w:rsid w:val="00FD05F1"/>
    <w:rsid w:val="077A66FF"/>
    <w:rsid w:val="083B66AB"/>
    <w:rsid w:val="0D5343EC"/>
    <w:rsid w:val="16BF887E"/>
    <w:rsid w:val="1DC881EA"/>
    <w:rsid w:val="220D277C"/>
    <w:rsid w:val="23B13CFA"/>
    <w:rsid w:val="24350170"/>
    <w:rsid w:val="38FE6DE0"/>
    <w:rsid w:val="396385D9"/>
    <w:rsid w:val="3CD8A60C"/>
    <w:rsid w:val="40787815"/>
    <w:rsid w:val="5AD2D246"/>
    <w:rsid w:val="5EC6D96F"/>
    <w:rsid w:val="65F77FA6"/>
    <w:rsid w:val="760C5B22"/>
    <w:rsid w:val="7CF0A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hAnsiTheme="majorHAnsi" w:eastAsiaTheme="majorEastAsia"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805E25"/>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E56A6A"/>
    <w:pPr>
      <w:keepNext/>
      <w:keepLines/>
      <w:spacing w:before="40" w:after="0"/>
      <w:outlineLvl w:val="7"/>
    </w:pPr>
    <w:rPr>
      <w:rFonts w:asciiTheme="majorHAnsi" w:hAnsiTheme="majorHAnsi" w:eastAsiaTheme="majorEastAsia" w:cstheme="majorBidi"/>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C32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C324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8C324D"/>
    <w:rPr>
      <w:rFonts w:asciiTheme="majorHAnsi" w:hAnsiTheme="majorHAnsi" w:eastAsiaTheme="majorEastAsia"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styleId="Style1" w:customStyle="1">
    <w:name w:val="Style1"/>
    <w:basedOn w:val="DefaultParagraphFont"/>
    <w:uiPriority w:val="1"/>
    <w:rsid w:val="008C324D"/>
    <w:rPr>
      <w:rFonts w:ascii="Arial" w:hAnsi="Arial"/>
    </w:rPr>
  </w:style>
  <w:style w:type="character" w:styleId="Style4" w:customStyle="1">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671956"/>
  </w:style>
  <w:style w:type="character" w:styleId="Heading7Char" w:customStyle="1">
    <w:name w:val="Heading 7 Char"/>
    <w:basedOn w:val="DefaultParagraphFont"/>
    <w:link w:val="Heading7"/>
    <w:uiPriority w:val="9"/>
    <w:semiHidden/>
    <w:rsid w:val="00805E25"/>
    <w:rPr>
      <w:rFonts w:asciiTheme="majorHAnsi" w:hAnsiTheme="majorHAnsi" w:eastAsiaTheme="majorEastAsia" w:cstheme="majorBidi"/>
      <w:i/>
      <w:iCs/>
      <w:color w:val="1F3763" w:themeColor="accent1" w:themeShade="7F"/>
    </w:rPr>
  </w:style>
  <w:style w:type="paragraph" w:styleId="Default" w:customStyle="1">
    <w:name w:val="Default"/>
    <w:rsid w:val="00805E25"/>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eading8Char" w:customStyle="1">
    <w:name w:val="Heading 8 Char"/>
    <w:basedOn w:val="DefaultParagraphFont"/>
    <w:link w:val="Heading8"/>
    <w:uiPriority w:val="9"/>
    <w:semiHidden/>
    <w:rsid w:val="00E56A6A"/>
    <w:rPr>
      <w:rFonts w:asciiTheme="majorHAnsi" w:hAnsiTheme="majorHAnsi" w:eastAsiaTheme="majorEastAsia" w:cstheme="majorBidi"/>
      <w:color w:val="272727" w:themeColor="text1" w:themeTint="D8"/>
      <w:sz w:val="21"/>
      <w:szCs w:val="21"/>
    </w:rPr>
  </w:style>
  <w:style w:type="paragraph" w:styleId="ListParagraph">
    <w:uiPriority w:val="34"/>
    <w:name w:val="List Paragraph"/>
    <w:basedOn w:val="Normal"/>
    <w:qFormat/>
    <w:rsid w:val="220D277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4.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image" Target="media/image3.jpe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stonewall.org.uk/diversity-champions-programme"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image" Target="media/image6.emf" Id="rId15" /><Relationship Type="http://schemas.openxmlformats.org/officeDocument/2006/relationships/glossaryDocument" Target="glossary/document.xml" Id="rId23" /><Relationship Type="http://schemas.openxmlformats.org/officeDocument/2006/relationships/image" Target="media/image2.jpeg"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5.png" Id="rId14" /><Relationship Type="http://schemas.openxmlformats.org/officeDocument/2006/relationships/fontTable" Target="fontTable.xml" Id="rId22" /><Relationship Type="http://schemas.openxmlformats.org/officeDocument/2006/relationships/numbering" Target="numbering.xml" Id="R2474764ba3ff452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P="00FD05F1" w:rsidRDefault="00FD05F1">
          <w:pPr>
            <w:pStyle w:val="F6AA1D5F990742AD898F12E05643176D2"/>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P="00FD05F1" w:rsidRDefault="00FD05F1">
          <w:pPr>
            <w:pStyle w:val="75BA32938F1C4FFCB525D067944D23442"/>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P="00FD05F1" w:rsidRDefault="00FD05F1">
          <w:pPr>
            <w:pStyle w:val="15C209FAF75E466C84095DCA30BABC852"/>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P="00FD05F1" w:rsidRDefault="00FD05F1">
          <w:pPr>
            <w:pStyle w:val="2ED8B3C4508A434FB6F40F4711553CD02"/>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P="00FD05F1" w:rsidRDefault="00FD05F1">
          <w:pPr>
            <w:pStyle w:val="52C321FBF08E4B58987C78C7A2545E012"/>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P="00FD05F1" w:rsidRDefault="00FD05F1">
          <w:pPr>
            <w:pStyle w:val="32FAE63C5D1D48F4A9841E16DA4698682"/>
          </w:pPr>
          <w:r w:rsidRPr="008C324D">
            <w:rPr>
              <w:rStyle w:val="PlaceholderText"/>
              <w:rFonts w:ascii="Arial" w:hAnsi="Arial" w:cs="Arial"/>
              <w:b/>
              <w:bCs/>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P="00FD05F1" w:rsidRDefault="00FD05F1">
          <w:pPr>
            <w:pStyle w:val="64ABD7CD15414273AAED07ABA02A4E022"/>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P="00FD05F1" w:rsidRDefault="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P="00FD05F1" w:rsidRDefault="00FD05F1">
          <w:pPr>
            <w:pStyle w:val="EF764A1EE2AB42FDB5034BA9A5E14E712"/>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P="00FD05F1" w:rsidRDefault="00FD05F1">
          <w:pPr>
            <w:pStyle w:val="CE0618C88BEB4C1382A6CB094F8D19992"/>
          </w:pPr>
          <w:r w:rsidRPr="00DA0E7D">
            <w:rPr>
              <w:rStyle w:val="PlaceholderText"/>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P="00FD05F1" w:rsidRDefault="00FD05F1">
          <w:pPr>
            <w:pStyle w:val="A516745BD7A341658FDD1241AE135E9B2"/>
          </w:pPr>
          <w:r w:rsidRPr="001E6CB8">
            <w:rPr>
              <w:rStyle w:val="PlaceholderText"/>
              <w:rFonts w:ascii="Arial" w:hAnsi="Arial" w:cs="Arial"/>
              <w:b/>
            </w:rPr>
            <w:t>Choose an item.</w:t>
          </w:r>
        </w:p>
      </w:docPartBody>
    </w:docPart>
    <w:docPart>
      <w:docPartPr>
        <w:name w:val="8EE36CBD4CAF4F79A8368E67EE364C6A"/>
        <w:category>
          <w:name w:val="General"/>
          <w:gallery w:val="placeholder"/>
        </w:category>
        <w:types>
          <w:type w:val="bbPlcHdr"/>
        </w:types>
        <w:behaviors>
          <w:behavior w:val="content"/>
        </w:behaviors>
        <w:guid w:val="{41B327BB-5C15-4909-AFDD-71DB88562D6A}"/>
      </w:docPartPr>
      <w:docPartBody>
        <w:p w:rsidR="006349F6" w:rsidP="00FD05F1" w:rsidRDefault="00FD05F1">
          <w:pPr>
            <w:pStyle w:val="8EE36CBD4CAF4F79A8368E67EE364C6A2"/>
          </w:pPr>
          <w:r w:rsidRPr="00DA0E7D">
            <w:rPr>
              <w:rStyle w:val="PlaceholderText"/>
            </w:rPr>
            <w:t>Choose an item.</w:t>
          </w:r>
        </w:p>
      </w:docPartBody>
    </w:docPart>
    <w:docPart>
      <w:docPartPr>
        <w:name w:val="46B0D8EEC8BF4FB9948DB169EC4ECF3E"/>
        <w:category>
          <w:name w:val="General"/>
          <w:gallery w:val="placeholder"/>
        </w:category>
        <w:types>
          <w:type w:val="bbPlcHdr"/>
        </w:types>
        <w:behaviors>
          <w:behavior w:val="content"/>
        </w:behaviors>
        <w:guid w:val="{03A352BA-ADDF-4596-B201-A9B216666998}"/>
      </w:docPartPr>
      <w:docPartBody>
        <w:p w:rsidR="00F34B39" w:rsidP="00F34B39" w:rsidRDefault="00F34B39">
          <w:pPr>
            <w:pStyle w:val="46B0D8EEC8BF4FB9948DB169EC4ECF3E"/>
          </w:pPr>
          <w:r w:rsidRPr="00544318">
            <w:rPr>
              <w:rStyle w:val="PlaceholderText"/>
              <w:rFonts w:ascii="Arial" w:hAnsi="Arial" w:cs="Arial"/>
            </w:rPr>
            <w:t>Choose an item.</w:t>
          </w:r>
        </w:p>
      </w:docPartBody>
    </w:docPart>
    <w:docPart>
      <w:docPartPr>
        <w:name w:val="0AB2399A108A4803894ADB6B566FE1AD"/>
        <w:category>
          <w:name w:val="General"/>
          <w:gallery w:val="placeholder"/>
        </w:category>
        <w:types>
          <w:type w:val="bbPlcHdr"/>
        </w:types>
        <w:behaviors>
          <w:behavior w:val="content"/>
        </w:behaviors>
        <w:guid w:val="{FBB6F603-EF03-4737-AC67-18DD0F02B6F5}"/>
      </w:docPartPr>
      <w:docPartBody>
        <w:p w:rsidR="00F34B39" w:rsidP="00F34B39" w:rsidRDefault="00F34B39">
          <w:pPr>
            <w:pStyle w:val="0AB2399A108A4803894ADB6B566FE1AD"/>
          </w:pPr>
          <w:r w:rsidRPr="007752DC">
            <w:rPr>
              <w:rStyle w:val="PlaceholderText"/>
              <w:rFonts w:ascii="Arial" w:hAnsi="Arial" w:cs="Arial"/>
            </w:rPr>
            <w:t>Choose an item.</w:t>
          </w:r>
        </w:p>
      </w:docPartBody>
    </w:docPart>
    <w:docPart>
      <w:docPartPr>
        <w:name w:val="29ED9B3FDE7848ADAA1B96889601491F"/>
        <w:category>
          <w:name w:val="General"/>
          <w:gallery w:val="placeholder"/>
        </w:category>
        <w:types>
          <w:type w:val="bbPlcHdr"/>
        </w:types>
        <w:behaviors>
          <w:behavior w:val="content"/>
        </w:behaviors>
        <w:guid w:val="{1E90122A-5913-40FD-BB2E-9882D11A6168}"/>
      </w:docPartPr>
      <w:docPartBody>
        <w:p w:rsidR="00F34B39" w:rsidP="00F34B39" w:rsidRDefault="00F34B39">
          <w:pPr>
            <w:pStyle w:val="29ED9B3FDE7848ADAA1B96889601491F"/>
          </w:pPr>
          <w:r w:rsidRPr="00544318">
            <w:rPr>
              <w:rStyle w:val="PlaceholderText"/>
              <w:rFonts w:ascii="Arial" w:hAnsi="Arial" w:cs="Arial"/>
            </w:rPr>
            <w:t>Choose an item.</w:t>
          </w:r>
        </w:p>
      </w:docPartBody>
    </w:docPart>
    <w:docPart>
      <w:docPartPr>
        <w:name w:val="636C6B0D688146609EA7627C5743DE93"/>
        <w:category>
          <w:name w:val="General"/>
          <w:gallery w:val="placeholder"/>
        </w:category>
        <w:types>
          <w:type w:val="bbPlcHdr"/>
        </w:types>
        <w:behaviors>
          <w:behavior w:val="content"/>
        </w:behaviors>
        <w:guid w:val="{23755C4A-8A35-480A-8692-CDA3A93D8CC9}"/>
      </w:docPartPr>
      <w:docPartBody>
        <w:p w:rsidR="00F34B39" w:rsidP="00F34B39" w:rsidRDefault="00F34B39">
          <w:pPr>
            <w:pStyle w:val="636C6B0D688146609EA7627C5743DE93"/>
          </w:pPr>
          <w:r w:rsidRPr="0066351B">
            <w:rPr>
              <w:rStyle w:val="PlaceholderText"/>
              <w:rFonts w:ascii="Arial" w:hAnsi="Arial" w:cs="Arial"/>
            </w:rPr>
            <w:t>Choose an item.</w:t>
          </w:r>
        </w:p>
      </w:docPartBody>
    </w:docPart>
    <w:docPart>
      <w:docPartPr>
        <w:name w:val="F456E47BCF4143318C198337532FD785"/>
        <w:category>
          <w:name w:val="General"/>
          <w:gallery w:val="placeholder"/>
        </w:category>
        <w:types>
          <w:type w:val="bbPlcHdr"/>
        </w:types>
        <w:behaviors>
          <w:behavior w:val="content"/>
        </w:behaviors>
        <w:guid w:val="{D3F1C245-F6FF-4852-961E-F500AD524932}"/>
      </w:docPartPr>
      <w:docPartBody>
        <w:p w:rsidR="00F34B39" w:rsidP="00F34B39" w:rsidRDefault="00F34B39">
          <w:pPr>
            <w:pStyle w:val="F456E47BCF4143318C198337532FD785"/>
          </w:pPr>
          <w:r w:rsidRPr="003F7B9D">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38E7"/>
    <w:rsid w:val="006349F6"/>
    <w:rsid w:val="006F0ED1"/>
    <w:rsid w:val="006F15E1"/>
    <w:rsid w:val="007616BB"/>
    <w:rsid w:val="00815B7A"/>
    <w:rsid w:val="00AD5D8E"/>
    <w:rsid w:val="00AF28C2"/>
    <w:rsid w:val="00F34B39"/>
    <w:rsid w:val="00FD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B39"/>
    <w:rPr>
      <w:color w:val="808080"/>
    </w:rPr>
  </w:style>
  <w:style w:type="paragraph" w:customStyle="1" w:styleId="D7DBF82F77A14F568ADE7B75EFC3FB5F2">
    <w:name w:val="D7DBF82F77A14F568ADE7B75EFC3FB5F2"/>
    <w:rsid w:val="00FD05F1"/>
    <w:rPr>
      <w:rFonts w:eastAsiaTheme="minorHAnsi"/>
      <w:lang w:eastAsia="en-US"/>
    </w:rPr>
  </w:style>
  <w:style w:type="paragraph" w:customStyle="1" w:styleId="E515C41DEFF647B2AAFD8077D0F7D7A52">
    <w:name w:val="E515C41DEFF647B2AAFD8077D0F7D7A52"/>
    <w:rsid w:val="00FD05F1"/>
    <w:rPr>
      <w:rFonts w:eastAsiaTheme="minorHAnsi"/>
      <w:lang w:eastAsia="en-US"/>
    </w:rPr>
  </w:style>
  <w:style w:type="paragraph" w:customStyle="1" w:styleId="6BD68383861B4409943979C6664714722">
    <w:name w:val="6BD68383861B4409943979C6664714722"/>
    <w:rsid w:val="00FD05F1"/>
    <w:rPr>
      <w:rFonts w:eastAsiaTheme="minorHAnsi"/>
      <w:lang w:eastAsia="en-US"/>
    </w:rPr>
  </w:style>
  <w:style w:type="paragraph" w:customStyle="1" w:styleId="86405B21F3194CB9B1A26DC097A6E31B2">
    <w:name w:val="86405B21F3194CB9B1A26DC097A6E31B2"/>
    <w:rsid w:val="00FD05F1"/>
    <w:rPr>
      <w:rFonts w:eastAsiaTheme="minorHAnsi"/>
      <w:lang w:eastAsia="en-US"/>
    </w:rPr>
  </w:style>
  <w:style w:type="paragraph" w:customStyle="1" w:styleId="17348D3640C54F8680222D7AEE1F90AE2">
    <w:name w:val="17348D3640C54F8680222D7AEE1F90AE2"/>
    <w:rsid w:val="00FD05F1"/>
    <w:rPr>
      <w:rFonts w:eastAsiaTheme="minorHAnsi"/>
      <w:lang w:eastAsia="en-US"/>
    </w:rPr>
  </w:style>
  <w:style w:type="paragraph" w:customStyle="1" w:styleId="478E03BB3CEA4B4D9FE74017DD0E536F2">
    <w:name w:val="478E03BB3CEA4B4D9FE74017DD0E536F2"/>
    <w:rsid w:val="00FD05F1"/>
    <w:rPr>
      <w:rFonts w:eastAsiaTheme="minorHAnsi"/>
      <w:lang w:eastAsia="en-US"/>
    </w:rPr>
  </w:style>
  <w:style w:type="paragraph" w:customStyle="1" w:styleId="F6AA1D5F990742AD898F12E05643176D2">
    <w:name w:val="F6AA1D5F990742AD898F12E05643176D2"/>
    <w:rsid w:val="00FD05F1"/>
    <w:rPr>
      <w:rFonts w:eastAsiaTheme="minorHAnsi"/>
      <w:lang w:eastAsia="en-US"/>
    </w:rPr>
  </w:style>
  <w:style w:type="paragraph" w:customStyle="1" w:styleId="B118420BEE8740018A4D2F943BE49D9E2">
    <w:name w:val="B118420BEE8740018A4D2F943BE49D9E2"/>
    <w:rsid w:val="00FD05F1"/>
    <w:rPr>
      <w:rFonts w:eastAsiaTheme="minorHAnsi"/>
      <w:lang w:eastAsia="en-US"/>
    </w:rPr>
  </w:style>
  <w:style w:type="paragraph" w:customStyle="1" w:styleId="75BA32938F1C4FFCB525D067944D23442">
    <w:name w:val="75BA32938F1C4FFCB525D067944D23442"/>
    <w:rsid w:val="00FD05F1"/>
    <w:rPr>
      <w:rFonts w:eastAsiaTheme="minorHAnsi"/>
      <w:lang w:eastAsia="en-US"/>
    </w:rPr>
  </w:style>
  <w:style w:type="paragraph" w:customStyle="1" w:styleId="15C209FAF75E466C84095DCA30BABC852">
    <w:name w:val="15C209FAF75E466C84095DCA30BABC852"/>
    <w:rsid w:val="00FD05F1"/>
    <w:rPr>
      <w:rFonts w:eastAsiaTheme="minorHAnsi"/>
      <w:lang w:eastAsia="en-US"/>
    </w:rPr>
  </w:style>
  <w:style w:type="paragraph" w:customStyle="1" w:styleId="2ED8B3C4508A434FB6F40F4711553CD02">
    <w:name w:val="2ED8B3C4508A434FB6F40F4711553CD02"/>
    <w:rsid w:val="00FD05F1"/>
    <w:rPr>
      <w:rFonts w:eastAsiaTheme="minorHAnsi"/>
      <w:lang w:eastAsia="en-US"/>
    </w:rPr>
  </w:style>
  <w:style w:type="paragraph" w:customStyle="1" w:styleId="52C321FBF08E4B58987C78C7A2545E012">
    <w:name w:val="52C321FBF08E4B58987C78C7A2545E012"/>
    <w:rsid w:val="00FD05F1"/>
    <w:rPr>
      <w:rFonts w:eastAsiaTheme="minorHAnsi"/>
      <w:lang w:eastAsia="en-US"/>
    </w:rPr>
  </w:style>
  <w:style w:type="paragraph" w:customStyle="1" w:styleId="32FAE63C5D1D48F4A9841E16DA4698682">
    <w:name w:val="32FAE63C5D1D48F4A9841E16DA4698682"/>
    <w:rsid w:val="00FD05F1"/>
    <w:rPr>
      <w:rFonts w:eastAsiaTheme="minorHAnsi"/>
      <w:lang w:eastAsia="en-US"/>
    </w:rPr>
  </w:style>
  <w:style w:type="paragraph" w:customStyle="1" w:styleId="64ABD7CD15414273AAED07ABA02A4E022">
    <w:name w:val="64ABD7CD15414273AAED07ABA02A4E022"/>
    <w:rsid w:val="00FD05F1"/>
    <w:rPr>
      <w:rFonts w:eastAsiaTheme="minorHAnsi"/>
      <w:lang w:eastAsia="en-US"/>
    </w:rPr>
  </w:style>
  <w:style w:type="paragraph" w:customStyle="1" w:styleId="8FC758A270C24A9F8E5771165FEBE2A72">
    <w:name w:val="8FC758A270C24A9F8E5771165FEBE2A72"/>
    <w:rsid w:val="00FD05F1"/>
    <w:rPr>
      <w:rFonts w:eastAsiaTheme="minorHAnsi"/>
      <w:lang w:eastAsia="en-US"/>
    </w:rPr>
  </w:style>
  <w:style w:type="paragraph" w:customStyle="1" w:styleId="EF764A1EE2AB42FDB5034BA9A5E14E712">
    <w:name w:val="EF764A1EE2AB42FDB5034BA9A5E14E712"/>
    <w:rsid w:val="00FD05F1"/>
    <w:rPr>
      <w:rFonts w:eastAsiaTheme="minorHAnsi"/>
      <w:lang w:eastAsia="en-US"/>
    </w:rPr>
  </w:style>
  <w:style w:type="paragraph" w:customStyle="1" w:styleId="CE0618C88BEB4C1382A6CB094F8D19992">
    <w:name w:val="CE0618C88BEB4C1382A6CB094F8D19992"/>
    <w:rsid w:val="00FD05F1"/>
    <w:rPr>
      <w:rFonts w:eastAsiaTheme="minorHAnsi"/>
      <w:lang w:eastAsia="en-US"/>
    </w:rPr>
  </w:style>
  <w:style w:type="paragraph" w:customStyle="1" w:styleId="A516745BD7A341658FDD1241AE135E9B2">
    <w:name w:val="A516745BD7A341658FDD1241AE135E9B2"/>
    <w:rsid w:val="00FD05F1"/>
    <w:rPr>
      <w:rFonts w:eastAsiaTheme="minorHAnsi"/>
      <w:lang w:eastAsia="en-US"/>
    </w:rPr>
  </w:style>
  <w:style w:type="paragraph" w:customStyle="1" w:styleId="8EE36CBD4CAF4F79A8368E67EE364C6A2">
    <w:name w:val="8EE36CBD4CAF4F79A8368E67EE364C6A2"/>
    <w:rsid w:val="00FD05F1"/>
    <w:rPr>
      <w:rFonts w:eastAsiaTheme="minorHAnsi"/>
      <w:lang w:eastAsia="en-US"/>
    </w:rPr>
  </w:style>
  <w:style w:type="paragraph" w:customStyle="1" w:styleId="8AC290560C4B48EEBF46895880749F20">
    <w:name w:val="8AC290560C4B48EEBF46895880749F20"/>
    <w:rsid w:val="00F34B39"/>
    <w:pPr>
      <w:spacing w:line="278" w:lineRule="auto"/>
    </w:pPr>
    <w:rPr>
      <w:kern w:val="2"/>
      <w:sz w:val="24"/>
      <w:szCs w:val="24"/>
      <w14:ligatures w14:val="standardContextual"/>
    </w:rPr>
  </w:style>
  <w:style w:type="paragraph" w:customStyle="1" w:styleId="222C67035EBC4D04A7EBBA6639BCE416">
    <w:name w:val="222C67035EBC4D04A7EBBA6639BCE416"/>
    <w:rsid w:val="00F34B39"/>
    <w:pPr>
      <w:spacing w:line="278" w:lineRule="auto"/>
    </w:pPr>
    <w:rPr>
      <w:kern w:val="2"/>
      <w:sz w:val="24"/>
      <w:szCs w:val="24"/>
      <w14:ligatures w14:val="standardContextual"/>
    </w:rPr>
  </w:style>
  <w:style w:type="paragraph" w:customStyle="1" w:styleId="76DEBA3D822B46F18E86D04D272872E8">
    <w:name w:val="76DEBA3D822B46F18E86D04D272872E8"/>
    <w:rsid w:val="00F34B39"/>
    <w:pPr>
      <w:spacing w:line="278" w:lineRule="auto"/>
    </w:pPr>
    <w:rPr>
      <w:kern w:val="2"/>
      <w:sz w:val="24"/>
      <w:szCs w:val="24"/>
      <w14:ligatures w14:val="standardContextual"/>
    </w:rPr>
  </w:style>
  <w:style w:type="paragraph" w:customStyle="1" w:styleId="E0B95DCFAD6D439EB6F51A01825854E9">
    <w:name w:val="E0B95DCFAD6D439EB6F51A01825854E9"/>
    <w:rsid w:val="00F34B39"/>
    <w:pPr>
      <w:spacing w:line="278" w:lineRule="auto"/>
    </w:pPr>
    <w:rPr>
      <w:kern w:val="2"/>
      <w:sz w:val="24"/>
      <w:szCs w:val="24"/>
      <w14:ligatures w14:val="standardContextual"/>
    </w:rPr>
  </w:style>
  <w:style w:type="paragraph" w:customStyle="1" w:styleId="7960F9129E3441B19559AA9F841C2DF8">
    <w:name w:val="7960F9129E3441B19559AA9F841C2DF8"/>
    <w:rsid w:val="00F34B39"/>
    <w:pPr>
      <w:spacing w:line="278" w:lineRule="auto"/>
    </w:pPr>
    <w:rPr>
      <w:kern w:val="2"/>
      <w:sz w:val="24"/>
      <w:szCs w:val="24"/>
      <w14:ligatures w14:val="standardContextual"/>
    </w:rPr>
  </w:style>
  <w:style w:type="paragraph" w:customStyle="1" w:styleId="0AE3940F2FEC43029228B47060205023">
    <w:name w:val="0AE3940F2FEC43029228B47060205023"/>
    <w:rsid w:val="00F34B39"/>
    <w:pPr>
      <w:spacing w:line="278" w:lineRule="auto"/>
    </w:pPr>
    <w:rPr>
      <w:kern w:val="2"/>
      <w:sz w:val="24"/>
      <w:szCs w:val="24"/>
      <w14:ligatures w14:val="standardContextual"/>
    </w:rPr>
  </w:style>
  <w:style w:type="paragraph" w:customStyle="1" w:styleId="46B0D8EEC8BF4FB9948DB169EC4ECF3E">
    <w:name w:val="46B0D8EEC8BF4FB9948DB169EC4ECF3E"/>
    <w:rsid w:val="00F34B39"/>
    <w:pPr>
      <w:spacing w:line="278" w:lineRule="auto"/>
    </w:pPr>
    <w:rPr>
      <w:kern w:val="2"/>
      <w:sz w:val="24"/>
      <w:szCs w:val="24"/>
      <w14:ligatures w14:val="standardContextual"/>
    </w:rPr>
  </w:style>
  <w:style w:type="paragraph" w:customStyle="1" w:styleId="0AB2399A108A4803894ADB6B566FE1AD">
    <w:name w:val="0AB2399A108A4803894ADB6B566FE1AD"/>
    <w:rsid w:val="00F34B39"/>
    <w:pPr>
      <w:spacing w:line="278" w:lineRule="auto"/>
    </w:pPr>
    <w:rPr>
      <w:kern w:val="2"/>
      <w:sz w:val="24"/>
      <w:szCs w:val="24"/>
      <w14:ligatures w14:val="standardContextual"/>
    </w:rPr>
  </w:style>
  <w:style w:type="paragraph" w:customStyle="1" w:styleId="29ED9B3FDE7848ADAA1B96889601491F">
    <w:name w:val="29ED9B3FDE7848ADAA1B96889601491F"/>
    <w:rsid w:val="00F34B39"/>
    <w:pPr>
      <w:spacing w:line="278" w:lineRule="auto"/>
    </w:pPr>
    <w:rPr>
      <w:kern w:val="2"/>
      <w:sz w:val="24"/>
      <w:szCs w:val="24"/>
      <w14:ligatures w14:val="standardContextual"/>
    </w:rPr>
  </w:style>
  <w:style w:type="paragraph" w:customStyle="1" w:styleId="636C6B0D688146609EA7627C5743DE93">
    <w:name w:val="636C6B0D688146609EA7627C5743DE93"/>
    <w:rsid w:val="00F34B39"/>
    <w:pPr>
      <w:spacing w:line="278" w:lineRule="auto"/>
    </w:pPr>
    <w:rPr>
      <w:kern w:val="2"/>
      <w:sz w:val="24"/>
      <w:szCs w:val="24"/>
      <w14:ligatures w14:val="standardContextual"/>
    </w:rPr>
  </w:style>
  <w:style w:type="paragraph" w:customStyle="1" w:styleId="F456E47BCF4143318C198337532FD785">
    <w:name w:val="F456E47BCF4143318C198337532FD785"/>
    <w:rsid w:val="00F34B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EE3E351D4394D9264A04A23B125F4" ma:contentTypeVersion="15" ma:contentTypeDescription="Create a new document." ma:contentTypeScope="" ma:versionID="6e6428ad41c8bede8b490419cb316368">
  <xsd:schema xmlns:xsd="http://www.w3.org/2001/XMLSchema" xmlns:xs="http://www.w3.org/2001/XMLSchema" xmlns:p="http://schemas.microsoft.com/office/2006/metadata/properties" xmlns:ns2="ae945dfb-098b-49bc-ac5f-360e9476e50e" xmlns:ns3="1f65bb7d-b889-4ac1-b549-3801649b4d4a" targetNamespace="http://schemas.microsoft.com/office/2006/metadata/properties" ma:root="true" ma:fieldsID="9ea7cdb9590af4aed06ec3b11a169c6e" ns2:_="" ns3:_="">
    <xsd:import namespace="ae945dfb-098b-49bc-ac5f-360e9476e50e"/>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troyMM_x002f_YY" minOccurs="0"/>
                <xsd:element ref="ns2:CandidateID_x002f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45dfb-098b-49bc-ac5f-360e9476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estroyMM_x002f_YY" ma:index="20" nillable="true" ma:displayName="Destroy MM/YY" ma:format="Dropdown" ma:internalName="DestroyMM_x002f_YY">
      <xsd:simpleType>
        <xsd:restriction base="dms:Text">
          <xsd:maxLength value="255"/>
        </xsd:restriction>
      </xsd:simpleType>
    </xsd:element>
    <xsd:element name="CandidateID_x002f_Name" ma:index="21" nillable="true" ma:displayName="Candidate ID/Name" ma:format="Dropdown" ma:internalName="CandidateID_x002f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e945dfb-098b-49bc-ac5f-360e9476e50e">
      <Terms xmlns="http://schemas.microsoft.com/office/infopath/2007/PartnerControls"/>
    </lcf76f155ced4ddcb4097134ff3c332f>
    <DestroyMM_x002f_YY xmlns="ae945dfb-098b-49bc-ac5f-360e9476e50e" xsi:nil="true"/>
    <CandidateID_x002f_Name xmlns="ae945dfb-098b-49bc-ac5f-360e9476e5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481E3-818D-484B-91AD-DA1BFFD3B8BC}"/>
</file>

<file path=customXml/itemProps2.xml><?xml version="1.0" encoding="utf-8"?>
<ds:datastoreItem xmlns:ds="http://schemas.openxmlformats.org/officeDocument/2006/customXml" ds:itemID="{06F90E5F-B2FB-4088-B0C2-88A3CB97E91F}">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33a55278-d602-478f-a632-2a42a24d4a6e"/>
    <ds:schemaRef ds:uri="http://purl.org/dc/elements/1.1/"/>
    <ds:schemaRef ds:uri="http://schemas.microsoft.com/sharepoint/v3"/>
    <ds:schemaRef ds:uri="93dc1b34-8910-47a7-a46c-0448c0fa1810"/>
    <ds:schemaRef ds:uri="http://schemas.microsoft.com/office/2006/metadata/properties"/>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Scottish Prison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Hayley Evans</dc:creator>
  <keywords>Policy; HumanResources; HR</keywords>
  <dc:description/>
  <lastModifiedBy>Suzanne Brisbane</lastModifiedBy>
  <revision>5</revision>
  <dcterms:created xsi:type="dcterms:W3CDTF">2026-02-26T12:29:00.0000000Z</dcterms:created>
  <dcterms:modified xsi:type="dcterms:W3CDTF">2026-05-14T07:42:01.3319056Z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0x010100228EE3E351D4394D9264A04A23B125F4</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